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510"/>
        <w:gridCol w:w="5702"/>
      </w:tblGrid>
      <w:tr w:rsidR="00A42B13" w:rsidRPr="00442479" w14:paraId="6D96FEED" w14:textId="77777777" w:rsidTr="00045E7D">
        <w:tc>
          <w:tcPr>
            <w:tcW w:w="3510" w:type="dxa"/>
            <w:shd w:val="clear" w:color="auto" w:fill="EEECE1" w:themeFill="background2"/>
          </w:tcPr>
          <w:p w14:paraId="1314D5AA" w14:textId="77777777" w:rsidR="00A42B13" w:rsidRDefault="00A42B13" w:rsidP="008E15D6">
            <w:pPr>
              <w:rPr>
                <w:lang w:val="en-US"/>
              </w:rPr>
            </w:pPr>
            <w:r>
              <w:t>FACULTY:</w:t>
            </w:r>
          </w:p>
        </w:tc>
        <w:tc>
          <w:tcPr>
            <w:tcW w:w="5702" w:type="dxa"/>
            <w:vAlign w:val="center"/>
          </w:tcPr>
          <w:p w14:paraId="2155A490" w14:textId="77777777" w:rsidR="00A42B13" w:rsidRPr="00B24DFB" w:rsidRDefault="00F32DDE" w:rsidP="00045E7D">
            <w:pPr>
              <w:jc w:val="center"/>
              <w:rPr>
                <w:b/>
                <w:lang w:val="en-US"/>
              </w:rPr>
            </w:pPr>
            <w:r w:rsidRPr="00F32DDE">
              <w:rPr>
                <w:b/>
                <w:lang w:val="en-US"/>
              </w:rPr>
              <w:t>Faculty of Mechanical Engineering</w:t>
            </w:r>
          </w:p>
        </w:tc>
      </w:tr>
      <w:tr w:rsidR="0025671B" w14:paraId="00252585" w14:textId="77777777" w:rsidTr="00045E7D">
        <w:tc>
          <w:tcPr>
            <w:tcW w:w="3510" w:type="dxa"/>
            <w:shd w:val="clear" w:color="auto" w:fill="EEECE1" w:themeFill="background2"/>
          </w:tcPr>
          <w:p w14:paraId="54BEC966" w14:textId="77777777" w:rsidR="0025671B" w:rsidRDefault="0025671B" w:rsidP="008E15D6">
            <w:r>
              <w:t>FIELD OF STUDY:</w:t>
            </w:r>
          </w:p>
        </w:tc>
        <w:tc>
          <w:tcPr>
            <w:tcW w:w="5702" w:type="dxa"/>
            <w:vAlign w:val="center"/>
          </w:tcPr>
          <w:p w14:paraId="36413F46" w14:textId="77777777" w:rsidR="0025671B" w:rsidRPr="00B24DFB" w:rsidRDefault="00455001" w:rsidP="00045E7D">
            <w:pPr>
              <w:jc w:val="center"/>
              <w:rPr>
                <w:b/>
                <w:lang w:val="en-US"/>
              </w:rPr>
            </w:pPr>
            <w:r>
              <w:rPr>
                <w:b/>
                <w:lang w:val="en-US"/>
              </w:rPr>
              <w:t>Biomedical Engineering</w:t>
            </w:r>
          </w:p>
        </w:tc>
      </w:tr>
      <w:tr w:rsidR="00A42B13" w:rsidRPr="00CC6BBB" w14:paraId="1DB98D2C" w14:textId="77777777" w:rsidTr="00045E7D">
        <w:tc>
          <w:tcPr>
            <w:tcW w:w="3510" w:type="dxa"/>
            <w:shd w:val="clear" w:color="auto" w:fill="EEECE1" w:themeFill="background2"/>
          </w:tcPr>
          <w:p w14:paraId="2C1CFE90" w14:textId="77777777" w:rsidR="00A42B13" w:rsidRDefault="00A42B13" w:rsidP="008E15D6">
            <w:pPr>
              <w:rPr>
                <w:lang w:val="en-US"/>
              </w:rPr>
            </w:pPr>
            <w:r>
              <w:rPr>
                <w:lang w:val="en-US"/>
              </w:rPr>
              <w:t>ERASMUS COORDINATOR OF THE FACULTY:</w:t>
            </w:r>
          </w:p>
        </w:tc>
        <w:tc>
          <w:tcPr>
            <w:tcW w:w="5702" w:type="dxa"/>
            <w:vAlign w:val="center"/>
          </w:tcPr>
          <w:p w14:paraId="6F5EAA56" w14:textId="77777777" w:rsidR="00A42B13" w:rsidRDefault="003E6EEA" w:rsidP="00045E7D">
            <w:pPr>
              <w:jc w:val="center"/>
              <w:rPr>
                <w:lang w:val="en-US"/>
              </w:rPr>
            </w:pPr>
            <w:r>
              <w:rPr>
                <w:lang w:val="en-US"/>
              </w:rPr>
              <w:t xml:space="preserve">Igor </w:t>
            </w:r>
            <w:proofErr w:type="spellStart"/>
            <w:r>
              <w:rPr>
                <w:lang w:val="en-US"/>
              </w:rPr>
              <w:t>Maciejewski</w:t>
            </w:r>
            <w:proofErr w:type="spellEnd"/>
          </w:p>
        </w:tc>
      </w:tr>
      <w:tr w:rsidR="00A42B13" w:rsidRPr="00E248D0" w14:paraId="6AB56F2B" w14:textId="77777777" w:rsidTr="00045E7D">
        <w:tc>
          <w:tcPr>
            <w:tcW w:w="3510" w:type="dxa"/>
            <w:shd w:val="clear" w:color="auto" w:fill="EEECE1" w:themeFill="background2"/>
          </w:tcPr>
          <w:p w14:paraId="7269820F" w14:textId="77777777" w:rsidR="00A42B13" w:rsidRDefault="00A42B13" w:rsidP="008E15D6">
            <w:pPr>
              <w:rPr>
                <w:lang w:val="en-US"/>
              </w:rPr>
            </w:pPr>
            <w:r>
              <w:rPr>
                <w:lang w:val="en-US"/>
              </w:rPr>
              <w:t>E-MAIL ADDRESS OF THE COORDINATOR:</w:t>
            </w:r>
          </w:p>
        </w:tc>
        <w:tc>
          <w:tcPr>
            <w:tcW w:w="5702" w:type="dxa"/>
            <w:vAlign w:val="center"/>
          </w:tcPr>
          <w:p w14:paraId="54AF78AD" w14:textId="77888184" w:rsidR="00A42B13" w:rsidRDefault="00E248D0" w:rsidP="00045E7D">
            <w:pPr>
              <w:jc w:val="center"/>
              <w:rPr>
                <w:lang w:val="en-US"/>
              </w:rPr>
            </w:pPr>
            <w:hyperlink r:id="rId5" w:history="1">
              <w:r w:rsidR="0046327A" w:rsidRPr="0081511B">
                <w:rPr>
                  <w:rStyle w:val="Hipercze"/>
                  <w:lang w:val="en-US"/>
                </w:rPr>
                <w:t>igor.maciejewski@tu.koszalin.pl</w:t>
              </w:r>
            </w:hyperlink>
            <w:r w:rsidR="0046327A">
              <w:rPr>
                <w:lang w:val="en-US"/>
              </w:rPr>
              <w:t xml:space="preserve"> </w:t>
            </w:r>
          </w:p>
        </w:tc>
      </w:tr>
      <w:tr w:rsidR="00A42B13" w:rsidRPr="00073053" w14:paraId="3E5681A6" w14:textId="77777777" w:rsidTr="00045E7D">
        <w:tc>
          <w:tcPr>
            <w:tcW w:w="3510" w:type="dxa"/>
            <w:shd w:val="clear" w:color="auto" w:fill="EEECE1" w:themeFill="background2"/>
          </w:tcPr>
          <w:p w14:paraId="4D76BB28" w14:textId="77777777" w:rsidR="00A42B13" w:rsidRDefault="00A42B13" w:rsidP="008E15D6">
            <w:pPr>
              <w:rPr>
                <w:lang w:val="en-US"/>
              </w:rPr>
            </w:pPr>
            <w:r>
              <w:rPr>
                <w:lang w:val="en-US"/>
              </w:rPr>
              <w:t>COURSE TITLE:</w:t>
            </w:r>
          </w:p>
        </w:tc>
        <w:tc>
          <w:tcPr>
            <w:tcW w:w="5702" w:type="dxa"/>
            <w:vAlign w:val="center"/>
          </w:tcPr>
          <w:p w14:paraId="5EF6D501" w14:textId="77777777" w:rsidR="00A42B13" w:rsidRPr="008F072B" w:rsidRDefault="007B10C2" w:rsidP="00045E7D">
            <w:pPr>
              <w:jc w:val="center"/>
              <w:rPr>
                <w:b/>
                <w:lang w:val="en-US"/>
              </w:rPr>
            </w:pPr>
            <w:r w:rsidRPr="007B10C2">
              <w:rPr>
                <w:b/>
                <w:lang w:val="en-US"/>
              </w:rPr>
              <w:t>Controls &amp; Automation</w:t>
            </w:r>
          </w:p>
        </w:tc>
      </w:tr>
      <w:tr w:rsidR="00A42B13" w:rsidRPr="00012AE6" w14:paraId="2BBD696A" w14:textId="77777777" w:rsidTr="00045E7D">
        <w:tc>
          <w:tcPr>
            <w:tcW w:w="3510" w:type="dxa"/>
            <w:shd w:val="clear" w:color="auto" w:fill="EEECE1" w:themeFill="background2"/>
          </w:tcPr>
          <w:p w14:paraId="17B88191" w14:textId="77777777" w:rsidR="00A42B13" w:rsidRDefault="00A42B13" w:rsidP="008E15D6">
            <w:pPr>
              <w:rPr>
                <w:lang w:val="en-US"/>
              </w:rPr>
            </w:pPr>
            <w:r>
              <w:rPr>
                <w:lang w:val="en-US"/>
              </w:rPr>
              <w:t>LECTURER’S NAME:</w:t>
            </w:r>
          </w:p>
        </w:tc>
        <w:tc>
          <w:tcPr>
            <w:tcW w:w="5702" w:type="dxa"/>
            <w:vAlign w:val="center"/>
          </w:tcPr>
          <w:p w14:paraId="1C4F5D5D" w14:textId="77777777" w:rsidR="00A42B13" w:rsidRPr="00012AE6" w:rsidRDefault="00012AE6" w:rsidP="00045E7D">
            <w:pPr>
              <w:jc w:val="center"/>
              <w:rPr>
                <w:lang w:val="en-GB"/>
              </w:rPr>
            </w:pPr>
            <w:r w:rsidRPr="00332B4C">
              <w:t xml:space="preserve">dr inż. </w:t>
            </w:r>
            <w:r w:rsidR="007B10C2" w:rsidRPr="00332B4C">
              <w:t xml:space="preserve">Piotr </w:t>
            </w:r>
            <w:proofErr w:type="spellStart"/>
            <w:r w:rsidR="007B10C2" w:rsidRPr="00332B4C">
              <w:t>Zaproski</w:t>
            </w:r>
            <w:proofErr w:type="spellEnd"/>
            <w:r w:rsidRPr="00332B4C">
              <w:t xml:space="preserve">, mgr inż. </w:t>
            </w:r>
            <w:proofErr w:type="spellStart"/>
            <w:r>
              <w:rPr>
                <w:lang w:val="en-GB"/>
              </w:rPr>
              <w:t>Paweł</w:t>
            </w:r>
            <w:proofErr w:type="spellEnd"/>
            <w:r>
              <w:rPr>
                <w:lang w:val="en-GB"/>
              </w:rPr>
              <w:t xml:space="preserve"> </w:t>
            </w:r>
            <w:proofErr w:type="spellStart"/>
            <w:r>
              <w:rPr>
                <w:lang w:val="en-GB"/>
              </w:rPr>
              <w:t>Znaczko</w:t>
            </w:r>
            <w:proofErr w:type="spellEnd"/>
          </w:p>
        </w:tc>
      </w:tr>
      <w:tr w:rsidR="00A42B13" w:rsidRPr="00E248D0" w14:paraId="0F59C935" w14:textId="77777777" w:rsidTr="00045E7D">
        <w:tc>
          <w:tcPr>
            <w:tcW w:w="3510" w:type="dxa"/>
            <w:shd w:val="clear" w:color="auto" w:fill="EEECE1" w:themeFill="background2"/>
          </w:tcPr>
          <w:p w14:paraId="1C81DCEE" w14:textId="77777777" w:rsidR="00A42B13" w:rsidRDefault="00A42B13" w:rsidP="008E15D6">
            <w:pPr>
              <w:rPr>
                <w:lang w:val="en-US"/>
              </w:rPr>
            </w:pPr>
            <w:r>
              <w:rPr>
                <w:lang w:val="en-US"/>
              </w:rPr>
              <w:t>E-MAIL ADDRESS OF THE LECTURER:</w:t>
            </w:r>
          </w:p>
        </w:tc>
        <w:tc>
          <w:tcPr>
            <w:tcW w:w="5702" w:type="dxa"/>
            <w:vAlign w:val="center"/>
          </w:tcPr>
          <w:p w14:paraId="3D054CA2" w14:textId="5576A5B8" w:rsidR="00A42B13" w:rsidRPr="003A7FCC" w:rsidRDefault="00E248D0" w:rsidP="00045E7D">
            <w:pPr>
              <w:jc w:val="center"/>
              <w:rPr>
                <w:lang w:val="en-US"/>
              </w:rPr>
            </w:pPr>
            <w:hyperlink r:id="rId6" w:history="1">
              <w:r w:rsidR="0046327A" w:rsidRPr="0081511B">
                <w:rPr>
                  <w:rStyle w:val="Hipercze"/>
                  <w:lang w:val="en-US"/>
                </w:rPr>
                <w:t>piotr.zaporski@tu.koszalin.pl</w:t>
              </w:r>
            </w:hyperlink>
            <w:r w:rsidR="0046327A">
              <w:rPr>
                <w:lang w:val="en-US"/>
              </w:rPr>
              <w:t xml:space="preserve"> </w:t>
            </w:r>
            <w:r w:rsidR="00023869">
              <w:rPr>
                <w:lang w:val="en-US"/>
              </w:rPr>
              <w:t xml:space="preserve"> </w:t>
            </w:r>
          </w:p>
        </w:tc>
      </w:tr>
      <w:tr w:rsidR="00A42B13" w:rsidRPr="00012AE6" w14:paraId="370384EC" w14:textId="77777777" w:rsidTr="00045E7D">
        <w:tc>
          <w:tcPr>
            <w:tcW w:w="3510" w:type="dxa"/>
            <w:shd w:val="clear" w:color="auto" w:fill="EEECE1" w:themeFill="background2"/>
          </w:tcPr>
          <w:p w14:paraId="35BB9F53" w14:textId="77777777" w:rsidR="00A42B13" w:rsidRDefault="00A42B13" w:rsidP="008E15D6">
            <w:pPr>
              <w:rPr>
                <w:lang w:val="en-US"/>
              </w:rPr>
            </w:pPr>
            <w:r>
              <w:rPr>
                <w:lang w:val="en-US"/>
              </w:rPr>
              <w:t>ECTS POINTS FOR THE COURSE:</w:t>
            </w:r>
          </w:p>
          <w:p w14:paraId="0288AE61" w14:textId="79DC0B91" w:rsidR="00D4414F" w:rsidRDefault="00D4414F" w:rsidP="008E15D6">
            <w:pPr>
              <w:rPr>
                <w:lang w:val="en-US"/>
              </w:rPr>
            </w:pPr>
            <w:r>
              <w:rPr>
                <w:lang w:val="en-US"/>
              </w:rPr>
              <w:t>COURSE CODE (USOS):</w:t>
            </w:r>
          </w:p>
        </w:tc>
        <w:tc>
          <w:tcPr>
            <w:tcW w:w="5702" w:type="dxa"/>
            <w:vAlign w:val="center"/>
          </w:tcPr>
          <w:p w14:paraId="50967496" w14:textId="65A545AE" w:rsidR="00A42B13" w:rsidRPr="008F072B" w:rsidRDefault="007B10C2" w:rsidP="00045E7D">
            <w:pPr>
              <w:jc w:val="center"/>
              <w:rPr>
                <w:lang w:val="en-US"/>
              </w:rPr>
            </w:pPr>
            <w:r>
              <w:rPr>
                <w:lang w:val="en-US"/>
              </w:rPr>
              <w:t>4</w:t>
            </w:r>
            <w:r w:rsidR="00E248D0">
              <w:rPr>
                <w:lang w:val="en-US"/>
              </w:rPr>
              <w:br/>
            </w:r>
            <w:r w:rsidR="00E248D0">
              <w:rPr>
                <w:rStyle w:val="wrtext"/>
              </w:rPr>
              <w:t>0911&gt;1000-SiA/EiU</w:t>
            </w:r>
            <w:bookmarkStart w:id="0" w:name="_GoBack"/>
            <w:bookmarkEnd w:id="0"/>
          </w:p>
        </w:tc>
      </w:tr>
      <w:tr w:rsidR="00A42B13" w:rsidRPr="00012AE6" w14:paraId="31D59BC3" w14:textId="77777777" w:rsidTr="00045E7D">
        <w:tc>
          <w:tcPr>
            <w:tcW w:w="3510" w:type="dxa"/>
            <w:shd w:val="clear" w:color="auto" w:fill="EEECE1" w:themeFill="background2"/>
          </w:tcPr>
          <w:p w14:paraId="1D0F27D4" w14:textId="77777777" w:rsidR="00A42B13" w:rsidRDefault="00A42B13" w:rsidP="008E15D6">
            <w:pPr>
              <w:rPr>
                <w:lang w:val="en-US"/>
              </w:rPr>
            </w:pPr>
            <w:r>
              <w:rPr>
                <w:lang w:val="en-US"/>
              </w:rPr>
              <w:t>ACADEMIC YEAR:</w:t>
            </w:r>
          </w:p>
        </w:tc>
        <w:tc>
          <w:tcPr>
            <w:tcW w:w="5702" w:type="dxa"/>
            <w:vAlign w:val="center"/>
          </w:tcPr>
          <w:p w14:paraId="6977BE8A" w14:textId="77777777" w:rsidR="00A42B13" w:rsidRDefault="00442479" w:rsidP="00045E7D">
            <w:pPr>
              <w:jc w:val="center"/>
              <w:rPr>
                <w:lang w:val="en-US"/>
              </w:rPr>
            </w:pPr>
            <w:r>
              <w:rPr>
                <w:lang w:val="en-US"/>
              </w:rPr>
              <w:t>20</w:t>
            </w:r>
            <w:r w:rsidR="00E80745">
              <w:rPr>
                <w:lang w:val="en-US"/>
              </w:rPr>
              <w:t>2</w:t>
            </w:r>
            <w:r w:rsidR="00045E7D">
              <w:rPr>
                <w:lang w:val="en-US"/>
              </w:rPr>
              <w:t>2</w:t>
            </w:r>
            <w:r w:rsidR="000C4296">
              <w:rPr>
                <w:lang w:val="en-US"/>
              </w:rPr>
              <w:t>/20</w:t>
            </w:r>
            <w:r w:rsidR="00E80745">
              <w:rPr>
                <w:lang w:val="en-US"/>
              </w:rPr>
              <w:t>2</w:t>
            </w:r>
            <w:r w:rsidR="00045E7D">
              <w:rPr>
                <w:lang w:val="en-US"/>
              </w:rPr>
              <w:t>3</w:t>
            </w:r>
          </w:p>
        </w:tc>
      </w:tr>
      <w:tr w:rsidR="00A42B13" w:rsidRPr="00AE6E1D" w14:paraId="130A11C0" w14:textId="77777777" w:rsidTr="00045E7D">
        <w:tc>
          <w:tcPr>
            <w:tcW w:w="3510" w:type="dxa"/>
            <w:shd w:val="clear" w:color="auto" w:fill="EEECE1" w:themeFill="background2"/>
          </w:tcPr>
          <w:p w14:paraId="6AC54355" w14:textId="77777777" w:rsidR="00A42B13" w:rsidRDefault="00A42B13" w:rsidP="008E15D6">
            <w:pPr>
              <w:rPr>
                <w:lang w:val="en-US"/>
              </w:rPr>
            </w:pPr>
            <w:r>
              <w:rPr>
                <w:lang w:val="en-US"/>
              </w:rPr>
              <w:t>SEMESTER:</w:t>
            </w:r>
          </w:p>
          <w:p w14:paraId="2CB4F643"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vAlign w:val="center"/>
          </w:tcPr>
          <w:p w14:paraId="35582ED9" w14:textId="77777777" w:rsidR="00A42B13" w:rsidRPr="003A7FCC" w:rsidRDefault="00455001" w:rsidP="00045E7D">
            <w:pPr>
              <w:jc w:val="center"/>
              <w:rPr>
                <w:lang w:val="en-US"/>
              </w:rPr>
            </w:pPr>
            <w:r w:rsidRPr="003A7FCC">
              <w:rPr>
                <w:lang w:val="en-US"/>
              </w:rPr>
              <w:t>S</w:t>
            </w:r>
          </w:p>
        </w:tc>
      </w:tr>
      <w:tr w:rsidR="00A42B13" w14:paraId="2EA9CB0E" w14:textId="77777777" w:rsidTr="00045E7D">
        <w:tc>
          <w:tcPr>
            <w:tcW w:w="3510" w:type="dxa"/>
            <w:shd w:val="clear" w:color="auto" w:fill="EEECE1" w:themeFill="background2"/>
          </w:tcPr>
          <w:p w14:paraId="0457C134" w14:textId="77777777" w:rsidR="00A42B13" w:rsidRDefault="00A42B13" w:rsidP="008E15D6">
            <w:pPr>
              <w:rPr>
                <w:lang w:val="en-US"/>
              </w:rPr>
            </w:pPr>
            <w:r>
              <w:rPr>
                <w:lang w:val="en-US"/>
              </w:rPr>
              <w:t>HOURS IN SEMESTER:</w:t>
            </w:r>
          </w:p>
        </w:tc>
        <w:tc>
          <w:tcPr>
            <w:tcW w:w="5702" w:type="dxa"/>
            <w:vAlign w:val="center"/>
          </w:tcPr>
          <w:p w14:paraId="359BA230" w14:textId="77777777" w:rsidR="00A42B13" w:rsidRDefault="007B10C2" w:rsidP="00045E7D">
            <w:pPr>
              <w:jc w:val="center"/>
              <w:rPr>
                <w:lang w:val="en-US"/>
              </w:rPr>
            </w:pPr>
            <w:r>
              <w:rPr>
                <w:lang w:val="en-US"/>
              </w:rPr>
              <w:t>30</w:t>
            </w:r>
          </w:p>
        </w:tc>
      </w:tr>
      <w:tr w:rsidR="00A42B13" w:rsidRPr="003E6EEA" w14:paraId="78C19B83" w14:textId="77777777" w:rsidTr="00045E7D">
        <w:tc>
          <w:tcPr>
            <w:tcW w:w="3510" w:type="dxa"/>
            <w:shd w:val="clear" w:color="auto" w:fill="EEECE1" w:themeFill="background2"/>
          </w:tcPr>
          <w:p w14:paraId="42DF93BB" w14:textId="77777777" w:rsidR="00A42B13" w:rsidRDefault="00A42B13" w:rsidP="008E15D6">
            <w:pPr>
              <w:rPr>
                <w:lang w:val="en-US"/>
              </w:rPr>
            </w:pPr>
            <w:r>
              <w:rPr>
                <w:lang w:val="en-US"/>
              </w:rPr>
              <w:t>LEVEL OF THE COURSE:</w:t>
            </w:r>
          </w:p>
          <w:p w14:paraId="163336E4"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vAlign w:val="center"/>
          </w:tcPr>
          <w:p w14:paraId="45CD8705" w14:textId="77777777" w:rsidR="00A42B13" w:rsidRDefault="003E6EEA" w:rsidP="00045E7D">
            <w:pPr>
              <w:jc w:val="center"/>
              <w:rPr>
                <w:lang w:val="en-US"/>
              </w:rPr>
            </w:pPr>
            <w:r>
              <w:rPr>
                <w:lang w:val="en-US"/>
              </w:rPr>
              <w:t>1st cycle</w:t>
            </w:r>
          </w:p>
        </w:tc>
      </w:tr>
      <w:tr w:rsidR="00A42B13" w:rsidRPr="000408A0" w14:paraId="2004B0D7" w14:textId="77777777" w:rsidTr="00045E7D">
        <w:tc>
          <w:tcPr>
            <w:tcW w:w="3510" w:type="dxa"/>
            <w:shd w:val="clear" w:color="auto" w:fill="EEECE1" w:themeFill="background2"/>
          </w:tcPr>
          <w:p w14:paraId="3677E27B" w14:textId="77777777" w:rsidR="00A42B13" w:rsidRDefault="00A42B13" w:rsidP="008E15D6">
            <w:pPr>
              <w:rPr>
                <w:lang w:val="en-US"/>
              </w:rPr>
            </w:pPr>
            <w:r>
              <w:rPr>
                <w:lang w:val="en-US"/>
              </w:rPr>
              <w:t>TEACHING METHOD:</w:t>
            </w:r>
          </w:p>
          <w:p w14:paraId="3038661F"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vAlign w:val="center"/>
          </w:tcPr>
          <w:p w14:paraId="7EB27A24" w14:textId="77777777" w:rsidR="00A42B13" w:rsidRDefault="008E15D6" w:rsidP="00045E7D">
            <w:pPr>
              <w:jc w:val="center"/>
              <w:rPr>
                <w:lang w:val="en-US"/>
              </w:rPr>
            </w:pPr>
            <w:r>
              <w:rPr>
                <w:lang w:val="en-US"/>
              </w:rPr>
              <w:t>Lecture</w:t>
            </w:r>
            <w:r w:rsidR="00B55290">
              <w:rPr>
                <w:lang w:val="en-US"/>
              </w:rPr>
              <w:t>s</w:t>
            </w:r>
            <w:r w:rsidR="00AE6E1D">
              <w:rPr>
                <w:lang w:val="en-US"/>
              </w:rPr>
              <w:t xml:space="preserve"> (</w:t>
            </w:r>
            <w:r w:rsidR="007B10C2">
              <w:rPr>
                <w:lang w:val="en-US"/>
              </w:rPr>
              <w:t>15h</w:t>
            </w:r>
            <w:r w:rsidR="00AE6E1D">
              <w:rPr>
                <w:lang w:val="en-US"/>
              </w:rPr>
              <w:t>)</w:t>
            </w:r>
            <w:r w:rsidR="00AD2B66">
              <w:rPr>
                <w:lang w:val="en-US"/>
              </w:rPr>
              <w:t xml:space="preserve">, </w:t>
            </w:r>
            <w:r w:rsidR="002E2593">
              <w:rPr>
                <w:lang w:val="en-US"/>
              </w:rPr>
              <w:t>Classes</w:t>
            </w:r>
            <w:r w:rsidR="00AE6E1D">
              <w:rPr>
                <w:lang w:val="en-US"/>
              </w:rPr>
              <w:t xml:space="preserve"> (</w:t>
            </w:r>
            <w:r w:rsidR="007B10C2">
              <w:rPr>
                <w:lang w:val="en-US"/>
              </w:rPr>
              <w:t>15</w:t>
            </w:r>
            <w:r w:rsidR="00AE6E1D">
              <w:rPr>
                <w:lang w:val="en-US"/>
              </w:rPr>
              <w:t>h)</w:t>
            </w:r>
          </w:p>
        </w:tc>
      </w:tr>
      <w:tr w:rsidR="00A42B13" w:rsidRPr="00E816BA" w14:paraId="68708875" w14:textId="77777777" w:rsidTr="00045E7D">
        <w:tc>
          <w:tcPr>
            <w:tcW w:w="3510" w:type="dxa"/>
            <w:shd w:val="clear" w:color="auto" w:fill="EEECE1" w:themeFill="background2"/>
          </w:tcPr>
          <w:p w14:paraId="6F00E206" w14:textId="77777777" w:rsidR="00A42B13" w:rsidRDefault="00A42B13" w:rsidP="008E15D6">
            <w:pPr>
              <w:rPr>
                <w:lang w:val="en-US"/>
              </w:rPr>
            </w:pPr>
            <w:r>
              <w:rPr>
                <w:lang w:val="en-US"/>
              </w:rPr>
              <w:t>LANGUAGE OF INSTRUCTION:</w:t>
            </w:r>
          </w:p>
        </w:tc>
        <w:tc>
          <w:tcPr>
            <w:tcW w:w="5702" w:type="dxa"/>
            <w:vAlign w:val="center"/>
          </w:tcPr>
          <w:p w14:paraId="0FEBE9AF" w14:textId="77777777" w:rsidR="00A42B13" w:rsidRDefault="000C4296" w:rsidP="00045E7D">
            <w:pPr>
              <w:jc w:val="center"/>
              <w:rPr>
                <w:lang w:val="en-US"/>
              </w:rPr>
            </w:pPr>
            <w:r>
              <w:rPr>
                <w:lang w:val="en-US"/>
              </w:rPr>
              <w:t>English</w:t>
            </w:r>
          </w:p>
        </w:tc>
      </w:tr>
      <w:tr w:rsidR="00A42B13" w:rsidRPr="0024371D" w14:paraId="5EB31714" w14:textId="77777777" w:rsidTr="00045E7D">
        <w:tc>
          <w:tcPr>
            <w:tcW w:w="3510" w:type="dxa"/>
            <w:shd w:val="clear" w:color="auto" w:fill="EEECE1" w:themeFill="background2"/>
          </w:tcPr>
          <w:p w14:paraId="402FDEF3" w14:textId="77777777" w:rsidR="00A42B13" w:rsidRPr="002F62CA" w:rsidRDefault="00A42B13" w:rsidP="008E15D6">
            <w:pPr>
              <w:rPr>
                <w:lang w:val="en-US"/>
              </w:rPr>
            </w:pPr>
            <w:r w:rsidRPr="00E816BA">
              <w:rPr>
                <w:lang w:val="en-US"/>
              </w:rPr>
              <w:t>ASSESSMENT ME</w:t>
            </w:r>
            <w:r w:rsidRPr="002F62CA">
              <w:rPr>
                <w:lang w:val="en-US"/>
              </w:rPr>
              <w:t>TOD:</w:t>
            </w:r>
          </w:p>
          <w:p w14:paraId="0788E014"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vAlign w:val="center"/>
          </w:tcPr>
          <w:p w14:paraId="290923E7" w14:textId="77777777" w:rsidR="00A42B13" w:rsidRPr="008F072B" w:rsidRDefault="0024371D" w:rsidP="00045E7D">
            <w:pPr>
              <w:jc w:val="center"/>
              <w:rPr>
                <w:lang w:val="en-US"/>
              </w:rPr>
            </w:pPr>
            <w:r w:rsidRPr="008F072B">
              <w:rPr>
                <w:lang w:val="en-US"/>
              </w:rPr>
              <w:t>written exam/project work</w:t>
            </w:r>
          </w:p>
        </w:tc>
      </w:tr>
      <w:tr w:rsidR="00A42B13" w:rsidRPr="00E248D0" w14:paraId="3BE7B551" w14:textId="77777777" w:rsidTr="008F072B">
        <w:tc>
          <w:tcPr>
            <w:tcW w:w="3510" w:type="dxa"/>
            <w:shd w:val="clear" w:color="auto" w:fill="EEECE1" w:themeFill="background2"/>
          </w:tcPr>
          <w:p w14:paraId="17894305" w14:textId="77777777" w:rsidR="00A42B13" w:rsidRDefault="00A42B13" w:rsidP="008E15D6">
            <w:pPr>
              <w:rPr>
                <w:lang w:val="en-US"/>
              </w:rPr>
            </w:pPr>
            <w:r>
              <w:rPr>
                <w:lang w:val="en-US"/>
              </w:rPr>
              <w:t>COURSE CONTENT:</w:t>
            </w:r>
          </w:p>
        </w:tc>
        <w:tc>
          <w:tcPr>
            <w:tcW w:w="5702" w:type="dxa"/>
          </w:tcPr>
          <w:p w14:paraId="07DCC7C0" w14:textId="77777777" w:rsidR="000408A0" w:rsidRPr="008F072B" w:rsidRDefault="007B10C2" w:rsidP="008F072B">
            <w:pPr>
              <w:jc w:val="both"/>
              <w:rPr>
                <w:lang w:val="en-US"/>
              </w:rPr>
            </w:pPr>
            <w:r>
              <w:rPr>
                <w:lang w:val="en-US"/>
              </w:rPr>
              <w:t>F</w:t>
            </w:r>
            <w:r w:rsidRPr="007B10C2">
              <w:rPr>
                <w:lang w:val="en-US"/>
              </w:rPr>
              <w:t>amiliarization with devices used in automation, basic control rules in automatic control systems, assessing the quality of control and designing simple control systems, with basic concepts in the field of design and operation of process monitoring and control systems, as well as with the software of monitoring and visualization systems, developing problem solving skills monitoring and control systems emerging during operation</w:t>
            </w:r>
          </w:p>
        </w:tc>
      </w:tr>
      <w:tr w:rsidR="00A42B13" w:rsidRPr="00E248D0" w14:paraId="767D0861" w14:textId="77777777" w:rsidTr="008F072B">
        <w:tc>
          <w:tcPr>
            <w:tcW w:w="3510" w:type="dxa"/>
            <w:shd w:val="clear" w:color="auto" w:fill="EEECE1" w:themeFill="background2"/>
          </w:tcPr>
          <w:p w14:paraId="4323B07A"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359DAFB2" w14:textId="77777777" w:rsidR="000408A0" w:rsidRDefault="00F95B2F" w:rsidP="008E15D6">
            <w:pPr>
              <w:rPr>
                <w:lang w:val="en-US"/>
              </w:rPr>
            </w:pPr>
            <w:r>
              <w:rPr>
                <w:lang w:val="en-US"/>
              </w:rPr>
              <w:t xml:space="preserve">Students should have basic knowledge about </w:t>
            </w:r>
            <w:r w:rsidR="007B10C2">
              <w:rPr>
                <w:lang w:val="en-US"/>
              </w:rPr>
              <w:t>digital technique, digital and analog signals, from previous courses.</w:t>
            </w:r>
          </w:p>
          <w:p w14:paraId="6AE85574" w14:textId="77777777" w:rsidR="00332B4C" w:rsidRDefault="00332B4C" w:rsidP="008E15D6">
            <w:pPr>
              <w:rPr>
                <w:lang w:val="en-US"/>
              </w:rPr>
            </w:pPr>
          </w:p>
          <w:p w14:paraId="4B36202C" w14:textId="176FFFBC" w:rsidR="00332B4C" w:rsidRDefault="00332B4C" w:rsidP="008E15D6">
            <w:pPr>
              <w:rPr>
                <w:lang w:val="en-US"/>
              </w:rPr>
            </w:pPr>
          </w:p>
        </w:tc>
      </w:tr>
    </w:tbl>
    <w:p w14:paraId="35B76D9F"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42B13"/>
    <w:rsid w:val="00012AE6"/>
    <w:rsid w:val="00023869"/>
    <w:rsid w:val="00031460"/>
    <w:rsid w:val="000408A0"/>
    <w:rsid w:val="00045E7D"/>
    <w:rsid w:val="00073053"/>
    <w:rsid w:val="00084291"/>
    <w:rsid w:val="0009572B"/>
    <w:rsid w:val="000C0652"/>
    <w:rsid w:val="000C4296"/>
    <w:rsid w:val="000F586C"/>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32B4C"/>
    <w:rsid w:val="00367B3D"/>
    <w:rsid w:val="003A5AF3"/>
    <w:rsid w:val="003A7FCC"/>
    <w:rsid w:val="003E6804"/>
    <w:rsid w:val="003E6EEA"/>
    <w:rsid w:val="00437882"/>
    <w:rsid w:val="00442479"/>
    <w:rsid w:val="0044660A"/>
    <w:rsid w:val="00455001"/>
    <w:rsid w:val="00460EB6"/>
    <w:rsid w:val="0046327A"/>
    <w:rsid w:val="00471AD7"/>
    <w:rsid w:val="00482C46"/>
    <w:rsid w:val="00490694"/>
    <w:rsid w:val="004E4C18"/>
    <w:rsid w:val="004F4AA9"/>
    <w:rsid w:val="00510284"/>
    <w:rsid w:val="00511AEE"/>
    <w:rsid w:val="00515589"/>
    <w:rsid w:val="0053697E"/>
    <w:rsid w:val="00582EF6"/>
    <w:rsid w:val="005A2D8C"/>
    <w:rsid w:val="005E2AF9"/>
    <w:rsid w:val="005E3980"/>
    <w:rsid w:val="00616767"/>
    <w:rsid w:val="00657839"/>
    <w:rsid w:val="006A6AAD"/>
    <w:rsid w:val="006C1890"/>
    <w:rsid w:val="006D0404"/>
    <w:rsid w:val="0073136B"/>
    <w:rsid w:val="00753CBD"/>
    <w:rsid w:val="0077034B"/>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C329EC"/>
    <w:rsid w:val="00CC043D"/>
    <w:rsid w:val="00CC6BBB"/>
    <w:rsid w:val="00CE5A66"/>
    <w:rsid w:val="00D11D8B"/>
    <w:rsid w:val="00D43113"/>
    <w:rsid w:val="00D4414F"/>
    <w:rsid w:val="00D93B69"/>
    <w:rsid w:val="00E248D0"/>
    <w:rsid w:val="00E72127"/>
    <w:rsid w:val="00E80745"/>
    <w:rsid w:val="00E816BA"/>
    <w:rsid w:val="00EE30D4"/>
    <w:rsid w:val="00F30E25"/>
    <w:rsid w:val="00F32DDE"/>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E4F32C"/>
  <w15:docId w15:val="{D0DEAE93-2BA2-41C1-AC22-DCFB81D03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332B4C"/>
  </w:style>
  <w:style w:type="character" w:styleId="Hipercze">
    <w:name w:val="Hyperlink"/>
    <w:basedOn w:val="Domylnaczcionkaakapitu"/>
    <w:uiPriority w:val="99"/>
    <w:unhideWhenUsed/>
    <w:rsid w:val="004632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piotr.zaporski@tu.koszalin.pl" TargetMode="External"/><Relationship Id="rId5" Type="http://schemas.openxmlformats.org/officeDocument/2006/relationships/hyperlink" Target="mailto:igor.maciejewski@tu.kosza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8AA6DB-C587-4024-904C-CC7B69F4C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230</Words>
  <Characters>1382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Diana Wojtewicz</cp:lastModifiedBy>
  <cp:revision>10</cp:revision>
  <dcterms:created xsi:type="dcterms:W3CDTF">2021-02-26T12:44:00Z</dcterms:created>
  <dcterms:modified xsi:type="dcterms:W3CDTF">2022-03-28T12:24:00Z</dcterms:modified>
</cp:coreProperties>
</file>