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96646F" w:rsidRPr="0035182B"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rPr>
              <w:t>FACULTY:</w:t>
            </w:r>
          </w:p>
        </w:tc>
        <w:tc>
          <w:tcPr>
            <w:tcW w:w="5560" w:type="dxa"/>
          </w:tcPr>
          <w:p w:rsidR="0096646F" w:rsidRPr="00A623FF" w:rsidRDefault="0096646F" w:rsidP="00F32C50">
            <w:pPr>
              <w:pStyle w:val="Nagwek"/>
              <w:jc w:val="center"/>
              <w:rPr>
                <w:color w:val="000000"/>
                <w:sz w:val="22"/>
                <w:szCs w:val="22"/>
                <w:lang w:val="en-US"/>
              </w:rPr>
            </w:pPr>
            <w:smartTag w:uri="urn:schemas-microsoft-com:office:smarttags" w:element="PlaceName">
              <w:smartTag w:uri="urn:schemas-microsoft-com:office:smarttags" w:element="place">
                <w:r w:rsidRPr="00A623FF">
                  <w:rPr>
                    <w:color w:val="000000"/>
                    <w:sz w:val="22"/>
                    <w:szCs w:val="22"/>
                    <w:lang w:val="en-US"/>
                  </w:rPr>
                  <w:t>Koszalin</w:t>
                </w:r>
              </w:smartTag>
              <w:r w:rsidRPr="00A623FF">
                <w:rPr>
                  <w:color w:val="000000"/>
                  <w:sz w:val="22"/>
                  <w:szCs w:val="22"/>
                  <w:lang w:val="en-US"/>
                </w:rPr>
                <w:t xml:space="preserve"> </w:t>
              </w:r>
              <w:smartTag w:uri="urn:schemas-microsoft-com:office:smarttags" w:element="PlaceType">
                <w:r w:rsidRPr="00A623FF">
                  <w:rPr>
                    <w:color w:val="000000"/>
                    <w:sz w:val="22"/>
                    <w:szCs w:val="22"/>
                    <w:lang w:val="en-US"/>
                  </w:rPr>
                  <w:t>University</w:t>
                </w:r>
              </w:smartTag>
            </w:smartTag>
            <w:r w:rsidRPr="00A623FF">
              <w:rPr>
                <w:color w:val="000000"/>
                <w:sz w:val="22"/>
                <w:szCs w:val="22"/>
                <w:lang w:val="en-US"/>
              </w:rPr>
              <w:t xml:space="preserve"> of Technology</w:t>
            </w:r>
          </w:p>
          <w:p w:rsidR="0096646F" w:rsidRPr="00A623FF" w:rsidRDefault="0035182B" w:rsidP="00F32C50">
            <w:pPr>
              <w:pStyle w:val="Nagwek"/>
              <w:jc w:val="center"/>
              <w:rPr>
                <w:sz w:val="22"/>
                <w:szCs w:val="22"/>
                <w:lang w:val="en-US"/>
              </w:rPr>
            </w:pPr>
            <w:r>
              <w:rPr>
                <w:color w:val="212121"/>
                <w:shd w:val="clear" w:color="auto" w:fill="FFFFFF"/>
                <w:lang w:val="en-US"/>
              </w:rPr>
              <w:t>Faculty of Economic Sciences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rPr>
            </w:pPr>
            <w:r w:rsidRPr="00A623FF">
              <w:rPr>
                <w:rFonts w:ascii="Times New Roman" w:hAnsi="Times New Roman"/>
              </w:rPr>
              <w:t>FIELD OF STUDY:</w:t>
            </w:r>
          </w:p>
        </w:tc>
        <w:tc>
          <w:tcPr>
            <w:tcW w:w="5560" w:type="dxa"/>
          </w:tcPr>
          <w:p w:rsidR="0096646F" w:rsidRPr="00A623FF" w:rsidRDefault="0035182B" w:rsidP="000619A6">
            <w:pPr>
              <w:spacing w:after="0" w:line="240" w:lineRule="auto"/>
              <w:rPr>
                <w:rFonts w:ascii="Times New Roman" w:hAnsi="Times New Roman"/>
                <w:b/>
                <w:lang w:val="en-US"/>
              </w:rPr>
            </w:pPr>
            <w:r w:rsidRPr="00A623FF">
              <w:rPr>
                <w:rFonts w:ascii="Times New Roman" w:hAnsi="Times New Roman"/>
                <w:b/>
                <w:lang w:val="en-US"/>
              </w:rPr>
              <w:t>FINANCE AND ACCOUNTING</w:t>
            </w:r>
          </w:p>
        </w:tc>
      </w:tr>
      <w:tr w:rsidR="00A623FF" w:rsidRPr="00A623FF"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ERASMUS COORDINATOR OF THE FACULTY:</w:t>
            </w:r>
          </w:p>
        </w:tc>
        <w:tc>
          <w:tcPr>
            <w:tcW w:w="5560" w:type="dxa"/>
          </w:tcPr>
          <w:p w:rsidR="00A623FF" w:rsidRPr="009B4F60" w:rsidRDefault="00A623FF"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A623FF" w:rsidRPr="0035182B" w:rsidTr="00F32C50">
        <w:tc>
          <w:tcPr>
            <w:tcW w:w="3652" w:type="dxa"/>
            <w:shd w:val="clear" w:color="auto" w:fill="EEECE1"/>
          </w:tcPr>
          <w:p w:rsidR="00A623FF" w:rsidRPr="00A623FF" w:rsidRDefault="00A623FF" w:rsidP="00F32C50">
            <w:pPr>
              <w:spacing w:after="0" w:line="240" w:lineRule="auto"/>
              <w:rPr>
                <w:rFonts w:ascii="Times New Roman" w:hAnsi="Times New Roman"/>
                <w:lang w:val="en-US"/>
              </w:rPr>
            </w:pPr>
            <w:r w:rsidRPr="00A623FF">
              <w:rPr>
                <w:rFonts w:ascii="Times New Roman" w:hAnsi="Times New Roman"/>
                <w:lang w:val="en-US"/>
              </w:rPr>
              <w:t>E-MAIL ADDRESS OF THE COORDINATOR:</w:t>
            </w:r>
          </w:p>
        </w:tc>
        <w:tc>
          <w:tcPr>
            <w:tcW w:w="5560" w:type="dxa"/>
          </w:tcPr>
          <w:p w:rsidR="00A623FF" w:rsidRPr="00537809" w:rsidRDefault="00A623FF"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TITLE: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b/>
                <w:spacing w:val="-4"/>
                <w:lang w:val="en-US"/>
              </w:rPr>
              <w:t>Microeconomics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LECTURER’S NAME: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 xml:space="preserve">Maria </w:t>
            </w:r>
            <w:proofErr w:type="spellStart"/>
            <w:r w:rsidRPr="00A623FF">
              <w:rPr>
                <w:rFonts w:ascii="Times New Roman" w:hAnsi="Times New Roman"/>
                <w:spacing w:val="-4"/>
                <w:lang w:val="en-US"/>
              </w:rPr>
              <w:t>Klonowska-Matynia</w:t>
            </w:r>
            <w:proofErr w:type="spellEnd"/>
            <w:r w:rsidRPr="00A623FF">
              <w:rPr>
                <w:rFonts w:ascii="Times New Roman" w:hAnsi="Times New Roman"/>
                <w:spacing w:val="-4"/>
                <w:lang w:val="en-US"/>
              </w:rPr>
              <w:t xml:space="preserve">, </w:t>
            </w:r>
            <w:proofErr w:type="spellStart"/>
            <w:r w:rsidRPr="00A623FF">
              <w:rPr>
                <w:rFonts w:ascii="Times New Roman" w:hAnsi="Times New Roman"/>
                <w:spacing w:val="-4"/>
                <w:lang w:val="en-US"/>
              </w:rPr>
              <w:t>Phd</w:t>
            </w:r>
            <w:proofErr w:type="spellEnd"/>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E-MAIL ADDRESS OF THE LECTURER:</w:t>
            </w:r>
          </w:p>
        </w:tc>
        <w:tc>
          <w:tcPr>
            <w:tcW w:w="5560" w:type="dxa"/>
          </w:tcPr>
          <w:p w:rsidR="0096646F" w:rsidRPr="00A623FF" w:rsidRDefault="00D10B31" w:rsidP="00F32C50">
            <w:pPr>
              <w:spacing w:after="0" w:line="240" w:lineRule="auto"/>
              <w:rPr>
                <w:rFonts w:ascii="Times New Roman" w:hAnsi="Times New Roman"/>
                <w:spacing w:val="-4"/>
                <w:lang w:val="en-US"/>
              </w:rPr>
            </w:pPr>
            <w:hyperlink r:id="rId5" w:history="1">
              <w:r w:rsidR="0096646F" w:rsidRPr="00A623FF">
                <w:rPr>
                  <w:rFonts w:ascii="Times New Roman" w:hAnsi="Times New Roman"/>
                  <w:spacing w:val="-4"/>
                  <w:lang w:val="en-US"/>
                </w:rPr>
                <w:t>mklonowska@wp.pl</w:t>
              </w:r>
            </w:hyperlink>
            <w:r w:rsidR="00A65842">
              <w:rPr>
                <w:rFonts w:ascii="Times New Roman" w:hAnsi="Times New Roman"/>
                <w:spacing w:val="-4"/>
                <w:lang w:val="en-US"/>
              </w:rPr>
              <w:t>, maria.klonowska-matynia@tu.koszalin.pl</w:t>
            </w:r>
          </w:p>
        </w:tc>
      </w:tr>
      <w:tr w:rsidR="0096646F" w:rsidRPr="00B3281D"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ECTS POINTS FOR THE COURSE:</w:t>
            </w:r>
          </w:p>
        </w:tc>
        <w:tc>
          <w:tcPr>
            <w:tcW w:w="5560" w:type="dxa"/>
          </w:tcPr>
          <w:p w:rsidR="0096646F" w:rsidRPr="00A623FF" w:rsidRDefault="00B3281D" w:rsidP="00F32C50">
            <w:pPr>
              <w:spacing w:after="0" w:line="240" w:lineRule="auto"/>
              <w:rPr>
                <w:rFonts w:ascii="Times New Roman" w:hAnsi="Times New Roman"/>
                <w:lang w:val="en-US"/>
              </w:rPr>
            </w:pPr>
            <w:r>
              <w:rPr>
                <w:rFonts w:ascii="Times New Roman" w:hAnsi="Times New Roman"/>
                <w:lang w:val="en-US"/>
              </w:rPr>
              <w:t>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ACADEMIC YEAR:</w:t>
            </w:r>
          </w:p>
        </w:tc>
        <w:tc>
          <w:tcPr>
            <w:tcW w:w="5560" w:type="dxa"/>
          </w:tcPr>
          <w:p w:rsidR="0096646F" w:rsidRPr="00A623FF" w:rsidRDefault="00A65842" w:rsidP="00F32C50">
            <w:pPr>
              <w:spacing w:after="0" w:line="240" w:lineRule="auto"/>
              <w:rPr>
                <w:rFonts w:ascii="Times New Roman" w:hAnsi="Times New Roman"/>
                <w:lang w:val="en-US"/>
              </w:rPr>
            </w:pPr>
            <w:r>
              <w:rPr>
                <w:rFonts w:ascii="Times New Roman" w:hAnsi="Times New Roman"/>
                <w:lang w:val="en-US"/>
              </w:rPr>
              <w:t>2023/2024</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SEMESTER:</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 winter, S – summer)</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 or 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HOURS IN SEMESTER:</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spacing w:val="-4"/>
                <w:lang w:val="en-US"/>
              </w:rPr>
              <w:t>Lectures: 30 hours</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Workshops: 30 hours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LEVEL OF THE COURSE:</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 2</w:t>
            </w:r>
            <w:r w:rsidRPr="00A623FF">
              <w:rPr>
                <w:rFonts w:ascii="Times New Roman" w:hAnsi="Times New Roman"/>
                <w:vertAlign w:val="superscript"/>
                <w:lang w:val="en-US"/>
              </w:rPr>
              <w:t>nd</w:t>
            </w:r>
            <w:r w:rsidRPr="00A623FF">
              <w:rPr>
                <w:rFonts w:ascii="Times New Roman" w:hAnsi="Times New Roman"/>
                <w:lang w:val="en-US"/>
              </w:rPr>
              <w:t xml:space="preserve"> cycle, 3</w:t>
            </w:r>
            <w:r w:rsidRPr="00A623FF">
              <w:rPr>
                <w:rFonts w:ascii="Times New Roman" w:hAnsi="Times New Roman"/>
                <w:vertAlign w:val="superscript"/>
                <w:lang w:val="en-US"/>
              </w:rPr>
              <w:t>rd</w:t>
            </w:r>
            <w:r w:rsidRPr="00A623FF">
              <w:rPr>
                <w:rFonts w:ascii="Times New Roman" w:hAnsi="Times New Roman"/>
                <w:lang w:val="en-US"/>
              </w:rPr>
              <w:t xml:space="preserve"> cycle)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1</w:t>
            </w:r>
            <w:r w:rsidRPr="00A623FF">
              <w:rPr>
                <w:rFonts w:ascii="Times New Roman" w:hAnsi="Times New Roman"/>
                <w:vertAlign w:val="superscript"/>
                <w:lang w:val="en-US"/>
              </w:rPr>
              <w:t>st</w:t>
            </w:r>
            <w:r w:rsidRPr="00A623FF">
              <w:rPr>
                <w:rFonts w:ascii="Times New Roman" w:hAnsi="Times New Roman"/>
                <w:lang w:val="en-US"/>
              </w:rPr>
              <w:t xml:space="preserve"> cycle</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TEACHING METHOD: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laboratory, group tutorials, seminar, other-what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Lecture, workshops</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LANGUAGE OF INSTRUCTION:</w:t>
            </w:r>
          </w:p>
        </w:tc>
        <w:tc>
          <w:tcPr>
            <w:tcW w:w="5560" w:type="dxa"/>
          </w:tcPr>
          <w:p w:rsidR="0096646F" w:rsidRPr="00A623FF" w:rsidRDefault="00D10B31" w:rsidP="00F32C50">
            <w:pPr>
              <w:spacing w:after="0" w:line="240" w:lineRule="auto"/>
              <w:rPr>
                <w:rFonts w:ascii="Times New Roman" w:hAnsi="Times New Roman"/>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ASSESSMENT METOD:</w:t>
            </w:r>
          </w:p>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(written exam, oral exam, class test, written reports, project work, presentation, continuous assessment, other – what type?)</w:t>
            </w:r>
          </w:p>
        </w:tc>
        <w:tc>
          <w:tcPr>
            <w:tcW w:w="5560" w:type="dxa"/>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spacing w:val="-4"/>
                <w:lang w:val="en-US"/>
              </w:rPr>
              <w:t>Presentations at lectures</w:t>
            </w:r>
            <w:r w:rsidRPr="00A623FF">
              <w:rPr>
                <w:rFonts w:ascii="Times New Roman" w:hAnsi="Times New Roman"/>
                <w:lang w:val="en-US"/>
              </w:rPr>
              <w:t xml:space="preserve"> </w:t>
            </w:r>
          </w:p>
        </w:tc>
      </w:tr>
      <w:tr w:rsidR="0096646F" w:rsidRPr="00A623FF"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t>COURSE CONTENT:</w:t>
            </w:r>
          </w:p>
        </w:tc>
        <w:tc>
          <w:tcPr>
            <w:tcW w:w="5560" w:type="dxa"/>
          </w:tcPr>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Introduction to Economics. Economics as a science. Reasons for management. Effects of management. The main branches of the economy, ways to approach economic research, the subject of research microeconomics and macroeconomics.</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Problems in the economy. The rationality of market participants. Scarcity of goods and economic choices. </w:t>
            </w:r>
            <w:smartTag w:uri="urn:schemas-microsoft-com:office:smarttags" w:element="place">
              <w:r w:rsidRPr="00A623FF">
                <w:rPr>
                  <w:rFonts w:ascii="Times New Roman" w:hAnsi="Times New Roman"/>
                  <w:lang w:val="en-US"/>
                </w:rPr>
                <w:t>Opportunity</w:t>
              </w:r>
            </w:smartTag>
            <w:r w:rsidRPr="00A623FF">
              <w:rPr>
                <w:rFonts w:ascii="Times New Roman" w:hAnsi="Times New Roman"/>
                <w:lang w:val="en-US"/>
              </w:rPr>
              <w:t xml:space="preserve"> cost. The limit of capacity.</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market. The market as a mechanism and as an institution. Model of the market economy. The market economy and the state. </w:t>
            </w:r>
            <w:proofErr w:type="spellStart"/>
            <w:r w:rsidRPr="00A623FF">
              <w:rPr>
                <w:rFonts w:ascii="Times New Roman" w:hAnsi="Times New Roman"/>
              </w:rPr>
              <w:t>Functions</w:t>
            </w:r>
            <w:proofErr w:type="spellEnd"/>
            <w:r w:rsidRPr="00A623FF">
              <w:rPr>
                <w:rFonts w:ascii="Times New Roman" w:hAnsi="Times New Roman"/>
              </w:rPr>
              <w:t xml:space="preserve"> of the market.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The main categories of market economy. Supply and demand and their determinants. Demand and the volume of demand. The law of demand. Supply and the volume of supply. The law of supply. State of balance and imbalance in the market. Exceptions market behavior.</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Elasticity of demand and supply. Price elasticity of demand. Types of demand. Flexibility complied with the demand. Classification of goods: normal goods and inferior goods. The flexibility of mixed demand. Classification of goods: good substitute and complementary goods. </w:t>
            </w:r>
            <w:proofErr w:type="spellStart"/>
            <w:r w:rsidRPr="00A623FF">
              <w:rPr>
                <w:rFonts w:ascii="Times New Roman" w:hAnsi="Times New Roman"/>
              </w:rPr>
              <w:t>Price</w:t>
            </w:r>
            <w:proofErr w:type="spellEnd"/>
            <w:r w:rsidRPr="00A623FF">
              <w:rPr>
                <w:rFonts w:ascii="Times New Roman" w:hAnsi="Times New Roman"/>
              </w:rPr>
              <w:t xml:space="preserve"> </w:t>
            </w:r>
            <w:proofErr w:type="spellStart"/>
            <w:r w:rsidRPr="00A623FF">
              <w:rPr>
                <w:rFonts w:ascii="Times New Roman" w:hAnsi="Times New Roman"/>
              </w:rPr>
              <w:t>elasticity</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 xml:space="preserve">. </w:t>
            </w:r>
            <w:proofErr w:type="spellStart"/>
            <w:r w:rsidRPr="00A623FF">
              <w:rPr>
                <w:rFonts w:ascii="Times New Roman" w:hAnsi="Times New Roman"/>
              </w:rPr>
              <w:t>Types</w:t>
            </w:r>
            <w:proofErr w:type="spellEnd"/>
            <w:r w:rsidRPr="00A623FF">
              <w:rPr>
                <w:rFonts w:ascii="Times New Roman" w:hAnsi="Times New Roman"/>
              </w:rPr>
              <w:t xml:space="preserve"> of </w:t>
            </w:r>
            <w:proofErr w:type="spellStart"/>
            <w:r w:rsidRPr="00A623FF">
              <w:rPr>
                <w:rFonts w:ascii="Times New Roman" w:hAnsi="Times New Roman"/>
              </w:rPr>
              <w:t>supply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The theory of the consumer’s behavior. The concept of </w:t>
            </w:r>
            <w:r w:rsidRPr="00A623FF">
              <w:rPr>
                <w:rFonts w:ascii="Times New Roman" w:hAnsi="Times New Roman"/>
                <w:lang w:val="en-US"/>
              </w:rPr>
              <w:lastRenderedPageBreak/>
              <w:t xml:space="preserve">utility. Total utility and marginal. The law of diminishing marginal utility (marginal) - I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right. The right to equal marginal utility (marginal) - Second Law of </w:t>
            </w:r>
            <w:proofErr w:type="spellStart"/>
            <w:r w:rsidRPr="00A623FF">
              <w:rPr>
                <w:rFonts w:ascii="Times New Roman" w:hAnsi="Times New Roman"/>
                <w:lang w:val="en-US"/>
              </w:rPr>
              <w:t>Gossen</w:t>
            </w:r>
            <w:proofErr w:type="spellEnd"/>
            <w:r w:rsidRPr="00A623FF">
              <w:rPr>
                <w:rFonts w:ascii="Times New Roman" w:hAnsi="Times New Roman"/>
                <w:lang w:val="en-US"/>
              </w:rPr>
              <w:t xml:space="preserve"> - balance (optimum) consumer. Curve and consumer indifference map - graphical presentation. Limitations of consumer choice. Curve budget constraint (income) consumers. The balance of the consumer - graphical presentation.</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Manufacturer's economic model. Make the subject of the economy. The concept of the enterprise. Purpose of the company. The costs of companies and their classification. Costs in the short term: fixed and variable (total cost) and marginal average. The costs of the company in the long run. Company and its revenue. </w:t>
            </w:r>
            <w:proofErr w:type="spellStart"/>
            <w:r w:rsidRPr="00A623FF">
              <w:rPr>
                <w:rFonts w:ascii="Times New Roman" w:hAnsi="Times New Roman"/>
              </w:rPr>
              <w:t>Concepts</w:t>
            </w:r>
            <w:proofErr w:type="spellEnd"/>
            <w:r w:rsidRPr="00A623FF">
              <w:rPr>
                <w:rFonts w:ascii="Times New Roman" w:hAnsi="Times New Roman"/>
              </w:rPr>
              <w:t xml:space="preserve"> of profit / </w:t>
            </w:r>
            <w:proofErr w:type="spellStart"/>
            <w:r w:rsidRPr="00A623FF">
              <w:rPr>
                <w:rFonts w:ascii="Times New Roman" w:hAnsi="Times New Roman"/>
              </w:rPr>
              <w:t>loss</w:t>
            </w:r>
            <w:proofErr w:type="spellEnd"/>
            <w:r w:rsidRPr="00A623FF">
              <w:rPr>
                <w:rFonts w:ascii="Times New Roman" w:hAnsi="Times New Roman"/>
              </w:rPr>
              <w:t xml:space="preserve"> for the </w:t>
            </w:r>
            <w:proofErr w:type="spellStart"/>
            <w:r w:rsidRPr="00A623FF">
              <w:rPr>
                <w:rFonts w:ascii="Times New Roman" w:hAnsi="Times New Roman"/>
              </w:rPr>
              <w:t>company</w:t>
            </w:r>
            <w:proofErr w:type="spellEnd"/>
            <w:r w:rsidRPr="00A623FF">
              <w:rPr>
                <w:rFonts w:ascii="Times New Roman" w:hAnsi="Times New Roman"/>
              </w:rPr>
              <w:t>.</w:t>
            </w:r>
          </w:p>
          <w:p w:rsidR="0096646F" w:rsidRPr="00A623FF" w:rsidRDefault="0096646F" w:rsidP="00A623FF">
            <w:pPr>
              <w:numPr>
                <w:ilvl w:val="0"/>
                <w:numId w:val="1"/>
              </w:numPr>
              <w:spacing w:after="0" w:line="240" w:lineRule="auto"/>
              <w:ind w:left="357" w:hanging="357"/>
              <w:rPr>
                <w:rFonts w:ascii="Times New Roman" w:hAnsi="Times New Roman"/>
                <w:spacing w:val="-4"/>
                <w:lang w:val="en-US"/>
              </w:rPr>
            </w:pPr>
            <w:r w:rsidRPr="00A623FF">
              <w:rPr>
                <w:rFonts w:ascii="Times New Roman" w:hAnsi="Times New Roman"/>
                <w:lang w:val="en-US"/>
              </w:rPr>
              <w:t xml:space="preserve">Break-even analysis and profit functions of traditional marginal analysis. </w:t>
            </w:r>
            <w:r w:rsidRPr="00A623FF">
              <w:rPr>
                <w:rFonts w:ascii="Times New Roman" w:hAnsi="Times New Roman"/>
              </w:rPr>
              <w:t xml:space="preserve">Optimum </w:t>
            </w:r>
            <w:proofErr w:type="spellStart"/>
            <w:r w:rsidRPr="00A623FF">
              <w:rPr>
                <w:rFonts w:ascii="Times New Roman" w:hAnsi="Times New Roman"/>
              </w:rPr>
              <w:t>manufacturer</w:t>
            </w:r>
            <w:proofErr w:type="spellEnd"/>
            <w:r w:rsidRPr="00A623FF">
              <w:rPr>
                <w:rFonts w:ascii="Times New Roman" w:hAnsi="Times New Roman"/>
              </w:rPr>
              <w:t>.</w:t>
            </w:r>
          </w:p>
        </w:tc>
      </w:tr>
      <w:tr w:rsidR="0096646F" w:rsidRPr="0035182B" w:rsidTr="00F32C50">
        <w:tc>
          <w:tcPr>
            <w:tcW w:w="3652" w:type="dxa"/>
            <w:shd w:val="clear" w:color="auto" w:fill="EEECE1"/>
          </w:tcPr>
          <w:p w:rsidR="0096646F" w:rsidRPr="00A623FF" w:rsidRDefault="0096646F" w:rsidP="00F32C50">
            <w:pPr>
              <w:spacing w:after="0" w:line="240" w:lineRule="auto"/>
              <w:rPr>
                <w:rFonts w:ascii="Times New Roman" w:hAnsi="Times New Roman"/>
                <w:lang w:val="en-US"/>
              </w:rPr>
            </w:pPr>
            <w:r w:rsidRPr="00A623FF">
              <w:rPr>
                <w:rFonts w:ascii="Times New Roman" w:hAnsi="Times New Roman"/>
                <w:lang w:val="en-US"/>
              </w:rPr>
              <w:lastRenderedPageBreak/>
              <w:t>ADDITIONAL INFORMATION:</w:t>
            </w:r>
          </w:p>
        </w:tc>
        <w:tc>
          <w:tcPr>
            <w:tcW w:w="5560" w:type="dxa"/>
          </w:tcPr>
          <w:p w:rsidR="0096646F" w:rsidRPr="00A623FF" w:rsidRDefault="0096646F" w:rsidP="00F32C50">
            <w:pPr>
              <w:spacing w:after="0" w:line="240" w:lineRule="auto"/>
              <w:rPr>
                <w:rFonts w:ascii="Times New Roman" w:hAnsi="Times New Roman"/>
                <w:spacing w:val="-4"/>
                <w:lang w:val="en-US"/>
              </w:rPr>
            </w:pPr>
            <w:r w:rsidRPr="00A623FF">
              <w:rPr>
                <w:rFonts w:ascii="Times New Roman" w:hAnsi="Times New Roman"/>
                <w:b/>
                <w:spacing w:val="-4"/>
                <w:lang w:val="en-US"/>
              </w:rPr>
              <w:t>Didactic methods:</w:t>
            </w:r>
            <w:r w:rsidRPr="00A623FF">
              <w:rPr>
                <w:rFonts w:ascii="Times New Roman" w:hAnsi="Times New Roman"/>
                <w:bCs/>
                <w:color w:val="000000"/>
                <w:lang w:val="en-US"/>
              </w:rPr>
              <w:t xml:space="preserve"> </w:t>
            </w:r>
          </w:p>
          <w:p w:rsidR="0096646F" w:rsidRPr="00A623FF" w:rsidRDefault="0096646F" w:rsidP="00A623FF">
            <w:pPr>
              <w:spacing w:after="0" w:line="240" w:lineRule="auto"/>
              <w:rPr>
                <w:rFonts w:ascii="Times New Roman" w:hAnsi="Times New Roman"/>
                <w:spacing w:val="-4"/>
                <w:lang w:val="en-US"/>
              </w:rPr>
            </w:pPr>
            <w:r w:rsidRPr="00A623FF">
              <w:rPr>
                <w:rFonts w:ascii="Times New Roman" w:hAnsi="Times New Roman"/>
                <w:spacing w:val="-4"/>
                <w:lang w:val="en-US"/>
              </w:rPr>
              <w:t>Lectures using audiovisual means, case studies, individual tasks (for students), analysis of empirical material, group tasks, individual exercises connected with construction the project, practical tasks with projects, presentations.</w:t>
            </w:r>
          </w:p>
        </w:tc>
      </w:tr>
    </w:tbl>
    <w:p w:rsidR="0096646F" w:rsidRPr="00A623FF" w:rsidRDefault="0096646F">
      <w:pPr>
        <w:rPr>
          <w:rFonts w:ascii="Times New Roman" w:hAnsi="Times New Roman"/>
          <w:lang w:val="en-US"/>
        </w:rPr>
      </w:pPr>
    </w:p>
    <w:p w:rsidR="0096646F" w:rsidRPr="00A623FF" w:rsidRDefault="0096646F">
      <w:pPr>
        <w:rPr>
          <w:rFonts w:ascii="Times New Roman" w:hAnsi="Times New Roman"/>
          <w:lang w:val="en-US"/>
        </w:rPr>
      </w:pPr>
    </w:p>
    <w:p w:rsidR="0096646F" w:rsidRPr="00A623FF" w:rsidRDefault="0096646F" w:rsidP="000408A0">
      <w:pPr>
        <w:pStyle w:val="Bezodstpw"/>
        <w:jc w:val="right"/>
        <w:rPr>
          <w:rFonts w:ascii="Times New Roman" w:hAnsi="Times New Roman"/>
        </w:rPr>
      </w:pPr>
      <w:r w:rsidRPr="00A623FF">
        <w:rPr>
          <w:rFonts w:ascii="Times New Roman" w:hAnsi="Times New Roman"/>
        </w:rPr>
        <w:t>………………………………………………………………..</w:t>
      </w:r>
    </w:p>
    <w:p w:rsidR="0096646F" w:rsidRPr="00A623FF" w:rsidRDefault="0096646F" w:rsidP="000408A0">
      <w:pPr>
        <w:pStyle w:val="Bezodstpw"/>
        <w:jc w:val="right"/>
        <w:rPr>
          <w:rFonts w:ascii="Times New Roman" w:hAnsi="Times New Roman"/>
        </w:rPr>
      </w:pPr>
      <w:r w:rsidRPr="00A623FF">
        <w:rPr>
          <w:rFonts w:ascii="Times New Roman" w:hAnsi="Times New Roman"/>
        </w:rPr>
        <w:t>/sporządził, data/</w:t>
      </w:r>
    </w:p>
    <w:sectPr w:rsidR="0096646F" w:rsidRPr="00A623F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6F387A"/>
    <w:multiLevelType w:val="hybridMultilevel"/>
    <w:tmpl w:val="81C8591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2B13"/>
    <w:rsid w:val="000171F3"/>
    <w:rsid w:val="000408A0"/>
    <w:rsid w:val="000619A6"/>
    <w:rsid w:val="0008271A"/>
    <w:rsid w:val="000A0A68"/>
    <w:rsid w:val="000A218E"/>
    <w:rsid w:val="000A5B88"/>
    <w:rsid w:val="000B1F56"/>
    <w:rsid w:val="000C4296"/>
    <w:rsid w:val="001C642B"/>
    <w:rsid w:val="00207C9D"/>
    <w:rsid w:val="0025671B"/>
    <w:rsid w:val="00257043"/>
    <w:rsid w:val="002A41FD"/>
    <w:rsid w:val="002B70F8"/>
    <w:rsid w:val="002F62CA"/>
    <w:rsid w:val="003178BD"/>
    <w:rsid w:val="00330CC6"/>
    <w:rsid w:val="003451F4"/>
    <w:rsid w:val="0035182B"/>
    <w:rsid w:val="003C3832"/>
    <w:rsid w:val="003E6804"/>
    <w:rsid w:val="00400396"/>
    <w:rsid w:val="00444456"/>
    <w:rsid w:val="00465C8A"/>
    <w:rsid w:val="00471AD7"/>
    <w:rsid w:val="004941A0"/>
    <w:rsid w:val="004D01A6"/>
    <w:rsid w:val="00511AEE"/>
    <w:rsid w:val="005A2D8C"/>
    <w:rsid w:val="006A6AAD"/>
    <w:rsid w:val="006D06F2"/>
    <w:rsid w:val="006F089B"/>
    <w:rsid w:val="007036D6"/>
    <w:rsid w:val="00721187"/>
    <w:rsid w:val="00734C68"/>
    <w:rsid w:val="00745AEB"/>
    <w:rsid w:val="0077034B"/>
    <w:rsid w:val="00793238"/>
    <w:rsid w:val="00796D75"/>
    <w:rsid w:val="007E1205"/>
    <w:rsid w:val="007E6BAF"/>
    <w:rsid w:val="00815419"/>
    <w:rsid w:val="008802D4"/>
    <w:rsid w:val="008C3D1D"/>
    <w:rsid w:val="008D696E"/>
    <w:rsid w:val="008E7825"/>
    <w:rsid w:val="008F75F7"/>
    <w:rsid w:val="0096646F"/>
    <w:rsid w:val="00966B07"/>
    <w:rsid w:val="00991261"/>
    <w:rsid w:val="00A42B13"/>
    <w:rsid w:val="00A623FF"/>
    <w:rsid w:val="00A65842"/>
    <w:rsid w:val="00A7451A"/>
    <w:rsid w:val="00AA713A"/>
    <w:rsid w:val="00AB5730"/>
    <w:rsid w:val="00AD6F61"/>
    <w:rsid w:val="00B142F9"/>
    <w:rsid w:val="00B22E3F"/>
    <w:rsid w:val="00B23A33"/>
    <w:rsid w:val="00B3281D"/>
    <w:rsid w:val="00B61DBB"/>
    <w:rsid w:val="00B85F7B"/>
    <w:rsid w:val="00BE336C"/>
    <w:rsid w:val="00C43B6C"/>
    <w:rsid w:val="00CC043D"/>
    <w:rsid w:val="00CF3D5E"/>
    <w:rsid w:val="00D10B31"/>
    <w:rsid w:val="00D16133"/>
    <w:rsid w:val="00DA33FF"/>
    <w:rsid w:val="00DE61DB"/>
    <w:rsid w:val="00E06A86"/>
    <w:rsid w:val="00E53467"/>
    <w:rsid w:val="00E63A8A"/>
    <w:rsid w:val="00E816BA"/>
    <w:rsid w:val="00EA3641"/>
    <w:rsid w:val="00F10E0F"/>
    <w:rsid w:val="00F32C50"/>
    <w:rsid w:val="00FE7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docId w15:val="{8C49738F-EFDB-4183-B121-5E9C050B4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0408A0"/>
    <w:rPr>
      <w:sz w:val="22"/>
      <w:szCs w:val="22"/>
      <w:lang w:eastAsia="en-US"/>
    </w:rPr>
  </w:style>
  <w:style w:type="paragraph" w:styleId="Nagwek">
    <w:name w:val="header"/>
    <w:basedOn w:val="Normalny"/>
    <w:link w:val="NagwekZnak"/>
    <w:uiPriority w:val="99"/>
    <w:rsid w:val="008E7825"/>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locked/>
    <w:rsid w:val="008E7825"/>
    <w:rPr>
      <w:rFonts w:ascii="Times New Roman" w:hAnsi="Times New Roman" w:cs="Times New Roman"/>
      <w:sz w:val="24"/>
      <w:szCs w:val="24"/>
      <w:lang w:eastAsia="pl-PL"/>
    </w:rPr>
  </w:style>
  <w:style w:type="character" w:customStyle="1" w:styleId="apple-style-span">
    <w:name w:val="apple-style-span"/>
    <w:basedOn w:val="Domylnaczcionkaakapitu"/>
    <w:uiPriority w:val="99"/>
    <w:rsid w:val="00DA33FF"/>
    <w:rPr>
      <w:rFonts w:cs="Times New Roman"/>
    </w:rPr>
  </w:style>
  <w:style w:type="paragraph" w:styleId="HTML-wstpniesformatowany">
    <w:name w:val="HTML Preformatted"/>
    <w:basedOn w:val="Normalny"/>
    <w:link w:val="HTML-wstpniesformatowanyZnak"/>
    <w:uiPriority w:val="99"/>
    <w:semiHidden/>
    <w:rsid w:val="00721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locked/>
    <w:rsid w:val="00721187"/>
    <w:rPr>
      <w:rFonts w:ascii="Courier New" w:hAnsi="Courier New" w:cs="Courier New"/>
      <w:sz w:val="20"/>
      <w:szCs w:val="20"/>
      <w:lang w:eastAsia="pl-PL"/>
    </w:rPr>
  </w:style>
  <w:style w:type="character" w:styleId="Hipercze">
    <w:name w:val="Hyperlink"/>
    <w:basedOn w:val="Domylnaczcionkaakapitu"/>
    <w:uiPriority w:val="99"/>
    <w:rsid w:val="000B1F5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klonowska@wp.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492</Words>
  <Characters>2956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dcterms:created xsi:type="dcterms:W3CDTF">2019-02-28T13:52:00Z</dcterms:created>
  <dcterms:modified xsi:type="dcterms:W3CDTF">2023-11-07T13:08:00Z</dcterms:modified>
</cp:coreProperties>
</file>