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9410" w:type="dxa"/>
        <w:tblLook w:val="04A0"/>
      </w:tblPr>
      <w:tblGrid>
        <w:gridCol w:w="4132"/>
        <w:gridCol w:w="5278"/>
      </w:tblGrid>
      <w:tr w:rsidR="00A42B13" w:rsidTr="00FC1B97">
        <w:trPr>
          <w:trHeight w:val="261"/>
        </w:trPr>
        <w:tc>
          <w:tcPr>
            <w:tcW w:w="413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bookmarkStart w:id="0" w:name="_GoBack"/>
            <w:bookmarkEnd w:id="0"/>
            <w:r>
              <w:t>FACULTY:</w:t>
            </w:r>
          </w:p>
        </w:tc>
        <w:tc>
          <w:tcPr>
            <w:tcW w:w="5278" w:type="dxa"/>
          </w:tcPr>
          <w:p w:rsidR="00A42B13" w:rsidRDefault="001315D4" w:rsidP="00571E06">
            <w:pPr>
              <w:rPr>
                <w:lang w:val="en-US"/>
              </w:rPr>
            </w:pPr>
            <w:r w:rsidRPr="00606E86">
              <w:rPr>
                <w:rFonts w:cstheme="minorHAnsi"/>
                <w:lang w:val="en-US"/>
              </w:rPr>
              <w:t>Faculty of Humanities</w:t>
            </w:r>
          </w:p>
        </w:tc>
      </w:tr>
      <w:tr w:rsidR="0025671B" w:rsidTr="00FC1B97">
        <w:trPr>
          <w:trHeight w:val="261"/>
        </w:trPr>
        <w:tc>
          <w:tcPr>
            <w:tcW w:w="413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278" w:type="dxa"/>
          </w:tcPr>
          <w:p w:rsidR="0025671B" w:rsidRDefault="001315D4" w:rsidP="00571E06">
            <w:pPr>
              <w:rPr>
                <w:lang w:val="en-US"/>
              </w:rPr>
            </w:pPr>
            <w:proofErr w:type="spellStart"/>
            <w:r w:rsidRPr="00606E86">
              <w:rPr>
                <w:rFonts w:cstheme="minorHAnsi"/>
              </w:rPr>
              <w:t>Pedagogical</w:t>
            </w:r>
            <w:proofErr w:type="spellEnd"/>
            <w:r w:rsidRPr="00606E86">
              <w:rPr>
                <w:rFonts w:cstheme="minorHAnsi"/>
              </w:rPr>
              <w:t xml:space="preserve"> </w:t>
            </w:r>
            <w:proofErr w:type="spellStart"/>
            <w:r w:rsidRPr="00606E86">
              <w:rPr>
                <w:rFonts w:cstheme="minorHAnsi"/>
              </w:rPr>
              <w:t>Studies</w:t>
            </w:r>
            <w:proofErr w:type="spellEnd"/>
          </w:p>
        </w:tc>
      </w:tr>
      <w:tr w:rsidR="00A42B13" w:rsidRPr="00005936" w:rsidTr="00FC1B97">
        <w:trPr>
          <w:trHeight w:val="273"/>
        </w:trPr>
        <w:tc>
          <w:tcPr>
            <w:tcW w:w="413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ACULTY:</w:t>
            </w:r>
          </w:p>
        </w:tc>
        <w:tc>
          <w:tcPr>
            <w:tcW w:w="5278" w:type="dxa"/>
          </w:tcPr>
          <w:p w:rsidR="00A42B13" w:rsidRDefault="00FC1B97" w:rsidP="00FC1B97">
            <w:pPr>
              <w:rPr>
                <w:lang w:val="en-US"/>
              </w:rPr>
            </w:pPr>
            <w:proofErr w:type="spellStart"/>
            <w:r w:rsidRPr="00F0452A">
              <w:rPr>
                <w:rFonts w:cstheme="minorHAnsi"/>
                <w:lang w:val="en-US"/>
              </w:rPr>
              <w:t>Dominika</w:t>
            </w:r>
            <w:proofErr w:type="spellEnd"/>
            <w:r w:rsidRPr="00F0452A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F0452A">
              <w:rPr>
                <w:rFonts w:cstheme="minorHAnsi"/>
                <w:lang w:val="en-US"/>
              </w:rPr>
              <w:t>Liszkowska</w:t>
            </w:r>
            <w:proofErr w:type="spellEnd"/>
            <w:r w:rsidRPr="00F0452A">
              <w:rPr>
                <w:rFonts w:cstheme="minorHAnsi"/>
                <w:lang w:val="en-US"/>
              </w:rPr>
              <w:t>, PhD</w:t>
            </w:r>
          </w:p>
        </w:tc>
      </w:tr>
      <w:tr w:rsidR="00A42B13" w:rsidRPr="00005936" w:rsidTr="00FC1B97">
        <w:trPr>
          <w:trHeight w:val="261"/>
        </w:trPr>
        <w:tc>
          <w:tcPr>
            <w:tcW w:w="413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278" w:type="dxa"/>
          </w:tcPr>
          <w:p w:rsidR="00A42B13" w:rsidRDefault="00FC1B97" w:rsidP="00FC1B97">
            <w:pPr>
              <w:rPr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dominika.liszkowska@tu.koszalin.pl</w:t>
            </w:r>
          </w:p>
        </w:tc>
      </w:tr>
      <w:tr w:rsidR="00A42B13" w:rsidTr="00FC1B97">
        <w:trPr>
          <w:trHeight w:val="273"/>
        </w:trPr>
        <w:tc>
          <w:tcPr>
            <w:tcW w:w="413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278" w:type="dxa"/>
          </w:tcPr>
          <w:p w:rsidR="00A42B13" w:rsidRPr="0028559E" w:rsidRDefault="00F3432C" w:rsidP="00394ECC">
            <w:pPr>
              <w:rPr>
                <w:rFonts w:cstheme="minorHAnsi"/>
                <w:lang w:val="en-US"/>
              </w:rPr>
            </w:pPr>
            <w:r w:rsidRPr="0028559E">
              <w:rPr>
                <w:rFonts w:eastAsia="Times New Roman" w:cstheme="minorHAnsi"/>
                <w:lang w:eastAsia="pl-PL"/>
              </w:rPr>
              <w:t>Pedagogical concepts and systems</w:t>
            </w:r>
            <w:r w:rsidRPr="0028559E">
              <w:rPr>
                <w:rFonts w:eastAsia="Times New Roman" w:cstheme="minorHAnsi"/>
                <w:lang w:eastAsia="pl-PL"/>
              </w:rPr>
              <w:t>​</w:t>
            </w:r>
          </w:p>
        </w:tc>
      </w:tr>
      <w:tr w:rsidR="00A42B13" w:rsidTr="00FC1B97">
        <w:trPr>
          <w:trHeight w:val="261"/>
        </w:trPr>
        <w:tc>
          <w:tcPr>
            <w:tcW w:w="413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278" w:type="dxa"/>
          </w:tcPr>
          <w:p w:rsidR="00A42B13" w:rsidRDefault="001315D4" w:rsidP="00571E06">
            <w:pPr>
              <w:rPr>
                <w:lang w:val="en-US"/>
              </w:rPr>
            </w:pPr>
            <w:r w:rsidRPr="00606E86">
              <w:rPr>
                <w:rFonts w:cstheme="minorHAnsi"/>
                <w:lang w:val="en-US"/>
              </w:rPr>
              <w:t>Lucyna Maksymowicz, PhD</w:t>
            </w:r>
          </w:p>
        </w:tc>
      </w:tr>
      <w:tr w:rsidR="00A42B13" w:rsidRPr="00005936" w:rsidTr="00FC1B97">
        <w:trPr>
          <w:trHeight w:val="261"/>
        </w:trPr>
        <w:tc>
          <w:tcPr>
            <w:tcW w:w="413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278" w:type="dxa"/>
          </w:tcPr>
          <w:p w:rsidR="00A42B13" w:rsidRDefault="001315D4" w:rsidP="00571E06">
            <w:pPr>
              <w:rPr>
                <w:lang w:val="en-US"/>
              </w:rPr>
            </w:pPr>
            <w:r w:rsidRPr="00606E86">
              <w:rPr>
                <w:rFonts w:cstheme="minorHAnsi"/>
                <w:lang w:val="en-US"/>
              </w:rPr>
              <w:t>lucyna.maksymowicz@tu.koszalin.pl</w:t>
            </w:r>
          </w:p>
        </w:tc>
      </w:tr>
      <w:tr w:rsidR="00A42B13" w:rsidRPr="00005936" w:rsidTr="00FC1B97">
        <w:trPr>
          <w:trHeight w:val="261"/>
        </w:trPr>
        <w:tc>
          <w:tcPr>
            <w:tcW w:w="413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278" w:type="dxa"/>
          </w:tcPr>
          <w:p w:rsidR="00A42B13" w:rsidRDefault="00FC1B97" w:rsidP="00571E06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1D67FF" w:rsidRPr="001D67FF" w:rsidTr="00FC1B97">
        <w:trPr>
          <w:trHeight w:val="273"/>
        </w:trPr>
        <w:tc>
          <w:tcPr>
            <w:tcW w:w="4132" w:type="dxa"/>
            <w:shd w:val="clear" w:color="auto" w:fill="EEECE1" w:themeFill="background2"/>
          </w:tcPr>
          <w:p w:rsidR="001D67FF" w:rsidRDefault="001D67FF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</w:t>
            </w:r>
            <w:r w:rsidR="00EC4317">
              <w:rPr>
                <w:lang w:val="en-US"/>
              </w:rPr>
              <w:t xml:space="preserve"> (USOS)</w:t>
            </w:r>
            <w:r>
              <w:rPr>
                <w:lang w:val="en-US"/>
              </w:rPr>
              <w:t>:</w:t>
            </w:r>
          </w:p>
        </w:tc>
        <w:tc>
          <w:tcPr>
            <w:tcW w:w="5278" w:type="dxa"/>
          </w:tcPr>
          <w:p w:rsidR="001D67FF" w:rsidRDefault="004569F9" w:rsidP="00571E06">
            <w:pPr>
              <w:rPr>
                <w:lang w:val="en-US"/>
              </w:rPr>
            </w:pPr>
            <w:r>
              <w:t>0911&gt;1700-PiSP</w:t>
            </w:r>
          </w:p>
        </w:tc>
      </w:tr>
      <w:tr w:rsidR="00A42B13" w:rsidTr="00FC1B97">
        <w:trPr>
          <w:trHeight w:val="261"/>
        </w:trPr>
        <w:tc>
          <w:tcPr>
            <w:tcW w:w="413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278" w:type="dxa"/>
          </w:tcPr>
          <w:p w:rsidR="001B20DD" w:rsidRDefault="00D60549" w:rsidP="00571E06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FC1B97">
              <w:rPr>
                <w:lang w:val="en-US"/>
              </w:rPr>
              <w:t>5</w:t>
            </w:r>
            <w:r w:rsidR="001B20DD">
              <w:rPr>
                <w:lang w:val="en-US"/>
              </w:rPr>
              <w:t>/202</w:t>
            </w:r>
            <w:r w:rsidR="00FC1B97">
              <w:rPr>
                <w:lang w:val="en-US"/>
              </w:rPr>
              <w:t>6</w:t>
            </w:r>
          </w:p>
        </w:tc>
      </w:tr>
      <w:tr w:rsidR="00A42B13" w:rsidRPr="00005936" w:rsidTr="00FC1B97">
        <w:trPr>
          <w:trHeight w:val="261"/>
        </w:trPr>
        <w:tc>
          <w:tcPr>
            <w:tcW w:w="4132" w:type="dxa"/>
            <w:shd w:val="clear" w:color="auto" w:fill="EEECE1" w:themeFill="background2"/>
          </w:tcPr>
          <w:p w:rsidR="00A42B13" w:rsidRPr="0001356B" w:rsidRDefault="00A42B13" w:rsidP="00FC1B97">
            <w:pPr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SEMESTER:</w:t>
            </w:r>
            <w:r w:rsidR="00FC1B97">
              <w:rPr>
                <w:lang w:val="en-US"/>
              </w:rPr>
              <w:t xml:space="preserve"> </w:t>
            </w: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278" w:type="dxa"/>
          </w:tcPr>
          <w:p w:rsidR="00A42B13" w:rsidRDefault="004569F9" w:rsidP="00571E06">
            <w:pPr>
              <w:rPr>
                <w:lang w:val="en-US"/>
              </w:rPr>
            </w:pPr>
            <w:r>
              <w:rPr>
                <w:lang w:val="en-US"/>
              </w:rPr>
              <w:t>winter</w:t>
            </w:r>
          </w:p>
        </w:tc>
      </w:tr>
      <w:tr w:rsidR="00A42B13" w:rsidTr="00FC1B97">
        <w:trPr>
          <w:trHeight w:val="261"/>
        </w:trPr>
        <w:tc>
          <w:tcPr>
            <w:tcW w:w="413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278" w:type="dxa"/>
          </w:tcPr>
          <w:p w:rsidR="00A42B13" w:rsidRDefault="004569F9" w:rsidP="00571E06">
            <w:pPr>
              <w:rPr>
                <w:lang w:val="en-US"/>
              </w:rPr>
            </w:pPr>
            <w:r>
              <w:rPr>
                <w:rFonts w:cstheme="minorHAnsi"/>
                <w:lang w:val="en-US"/>
              </w:rPr>
              <w:t>60</w:t>
            </w:r>
            <w:r w:rsidR="001315D4" w:rsidRPr="00606E86">
              <w:rPr>
                <w:rFonts w:cstheme="minorHAnsi"/>
                <w:lang w:val="en-US"/>
              </w:rPr>
              <w:t xml:space="preserve"> (</w:t>
            </w:r>
            <w:r>
              <w:rPr>
                <w:rFonts w:cstheme="minorHAnsi"/>
                <w:lang w:val="en-US"/>
              </w:rPr>
              <w:t>30</w:t>
            </w:r>
            <w:r w:rsidR="001315D4" w:rsidRPr="00606E86">
              <w:rPr>
                <w:rFonts w:cstheme="minorHAnsi"/>
                <w:lang w:val="en-US"/>
              </w:rPr>
              <w:t>+</w:t>
            </w:r>
            <w:r>
              <w:rPr>
                <w:rFonts w:cstheme="minorHAnsi"/>
                <w:lang w:val="en-US"/>
              </w:rPr>
              <w:t>3</w:t>
            </w:r>
            <w:r w:rsidR="001315D4" w:rsidRPr="00606E86">
              <w:rPr>
                <w:rFonts w:cstheme="minorHAnsi"/>
                <w:lang w:val="en-US"/>
              </w:rPr>
              <w:t>0)</w:t>
            </w:r>
          </w:p>
        </w:tc>
      </w:tr>
      <w:tr w:rsidR="00A42B13" w:rsidRPr="00005936" w:rsidTr="00FC1B97">
        <w:trPr>
          <w:trHeight w:val="487"/>
        </w:trPr>
        <w:tc>
          <w:tcPr>
            <w:tcW w:w="413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278" w:type="dxa"/>
          </w:tcPr>
          <w:p w:rsidR="00A42B13" w:rsidRDefault="001315D4" w:rsidP="00571E06">
            <w:pPr>
              <w:rPr>
                <w:lang w:val="en-US"/>
              </w:rPr>
            </w:pPr>
            <w:r w:rsidRPr="00606E86">
              <w:rPr>
                <w:rFonts w:cstheme="minorHAnsi"/>
                <w:lang w:val="en-US"/>
              </w:rPr>
              <w:t>1</w:t>
            </w:r>
            <w:r w:rsidRPr="00606E86">
              <w:rPr>
                <w:rFonts w:cstheme="minorHAnsi"/>
                <w:vertAlign w:val="superscript"/>
                <w:lang w:val="en-US"/>
              </w:rPr>
              <w:t xml:space="preserve">nd    </w:t>
            </w:r>
            <w:r w:rsidRPr="00606E86">
              <w:rPr>
                <w:rFonts w:cstheme="minorHAnsi"/>
                <w:lang w:val="en-US"/>
              </w:rPr>
              <w:t>cycle</w:t>
            </w:r>
          </w:p>
        </w:tc>
      </w:tr>
      <w:tr w:rsidR="00A42B13" w:rsidRPr="00005936" w:rsidTr="00FC1B97">
        <w:trPr>
          <w:trHeight w:val="701"/>
        </w:trPr>
        <w:tc>
          <w:tcPr>
            <w:tcW w:w="413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278" w:type="dxa"/>
          </w:tcPr>
          <w:p w:rsidR="00A42B13" w:rsidRDefault="001315D4" w:rsidP="00571E06">
            <w:pPr>
              <w:rPr>
                <w:lang w:val="en-US"/>
              </w:rPr>
            </w:pPr>
            <w:r w:rsidRPr="00606E86">
              <w:rPr>
                <w:rFonts w:cstheme="minorHAnsi"/>
                <w:lang w:val="en-US"/>
              </w:rPr>
              <w:t>Lecture, multimedia presentation, laboratory</w:t>
            </w:r>
          </w:p>
        </w:tc>
      </w:tr>
      <w:tr w:rsidR="00A42B13" w:rsidRPr="00E816BA" w:rsidTr="00FC1B97">
        <w:trPr>
          <w:trHeight w:val="523"/>
        </w:trPr>
        <w:tc>
          <w:tcPr>
            <w:tcW w:w="413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278" w:type="dxa"/>
          </w:tcPr>
          <w:p w:rsidR="004E6DD7" w:rsidRDefault="004E6DD7" w:rsidP="004E6DD7">
            <w:pPr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• English full time scheme for classes with 5 and more International Erasmus+ students enrolled/accepted;</w:t>
            </w:r>
          </w:p>
          <w:p w:rsidR="00A42B13" w:rsidRPr="00BE5FAE" w:rsidRDefault="004E6DD7" w:rsidP="004E6DD7">
            <w:pPr>
              <w:rPr>
                <w:b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• 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005936" w:rsidTr="00FC1B97">
        <w:trPr>
          <w:trHeight w:val="963"/>
        </w:trPr>
        <w:tc>
          <w:tcPr>
            <w:tcW w:w="413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 w:rsidR="00A73350"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278" w:type="dxa"/>
          </w:tcPr>
          <w:p w:rsidR="00A42B13" w:rsidRDefault="001315D4" w:rsidP="00571E06">
            <w:pPr>
              <w:rPr>
                <w:lang w:val="en-US"/>
              </w:rPr>
            </w:pPr>
            <w:r w:rsidRPr="00606E86">
              <w:rPr>
                <w:rFonts w:cstheme="minorHAnsi"/>
                <w:lang w:val="en-US"/>
              </w:rPr>
              <w:t>Written exam; project work;</w:t>
            </w:r>
          </w:p>
        </w:tc>
      </w:tr>
      <w:tr w:rsidR="00A42B13" w:rsidTr="00FC1B97">
        <w:trPr>
          <w:trHeight w:val="6386"/>
        </w:trPr>
        <w:tc>
          <w:tcPr>
            <w:tcW w:w="413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278" w:type="dxa"/>
          </w:tcPr>
          <w:p w:rsidR="004569F9" w:rsidRDefault="004569F9" w:rsidP="00131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rynqvb"/>
                <w:lang/>
              </w:rPr>
            </w:pPr>
            <w:r>
              <w:rPr>
                <w:rStyle w:val="rynqvb"/>
                <w:lang/>
              </w:rPr>
              <w:t>Pedagogy as a science: subject, functions, research methods;</w:t>
            </w:r>
            <w:r>
              <w:rPr>
                <w:rStyle w:val="hwtze"/>
                <w:lang/>
              </w:rPr>
              <w:t xml:space="preserve"> </w:t>
            </w:r>
            <w:r>
              <w:rPr>
                <w:rStyle w:val="rynqvb"/>
                <w:lang/>
              </w:rPr>
              <w:t>The place of pedagogy among other social sciences and humanities;</w:t>
            </w:r>
            <w:r>
              <w:rPr>
                <w:rStyle w:val="hwtze"/>
                <w:lang/>
              </w:rPr>
              <w:t xml:space="preserve"> </w:t>
            </w:r>
          </w:p>
          <w:p w:rsidR="004569F9" w:rsidRDefault="004569F9" w:rsidP="00131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rynqvb"/>
                <w:lang/>
              </w:rPr>
            </w:pPr>
            <w:r>
              <w:rPr>
                <w:rStyle w:val="rynqvb"/>
                <w:lang/>
              </w:rPr>
              <w:t>Basic concepts of pedagogy: education, training, upbringing, teaching/learning;</w:t>
            </w:r>
            <w:r>
              <w:rPr>
                <w:rStyle w:val="hwtze"/>
                <w:lang/>
              </w:rPr>
              <w:t xml:space="preserve"> </w:t>
            </w:r>
            <w:r>
              <w:rPr>
                <w:rStyle w:val="rynqvb"/>
                <w:lang/>
              </w:rPr>
              <w:t xml:space="preserve">care; </w:t>
            </w:r>
          </w:p>
          <w:p w:rsidR="004569F9" w:rsidRDefault="004569F9" w:rsidP="00131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rynqvb"/>
                <w:lang/>
              </w:rPr>
            </w:pPr>
            <w:r>
              <w:rPr>
                <w:rStyle w:val="rynqvb"/>
                <w:lang/>
              </w:rPr>
              <w:t xml:space="preserve">Ambiguity of the concepts of "pedagogy": pedagogy as a science (Herbart), the subject of academic education (Pestalozzi), intellectual formation, etc.; </w:t>
            </w:r>
          </w:p>
          <w:p w:rsidR="004569F9" w:rsidRDefault="004569F9" w:rsidP="00131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rynqvb"/>
                <w:lang/>
              </w:rPr>
            </w:pPr>
            <w:r>
              <w:rPr>
                <w:rStyle w:val="rynqvb"/>
                <w:lang/>
              </w:rPr>
              <w:t xml:space="preserve">Fields of education (moral, aesthetic, sexual, patriotic education, etc.). </w:t>
            </w:r>
          </w:p>
          <w:p w:rsidR="004569F9" w:rsidRDefault="004569F9" w:rsidP="00131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rynqvb"/>
                <w:lang/>
              </w:rPr>
            </w:pPr>
            <w:r>
              <w:rPr>
                <w:rStyle w:val="rynqvb"/>
                <w:lang/>
              </w:rPr>
              <w:t>Selected issues in pedagogical axiology;</w:t>
            </w:r>
            <w:r>
              <w:rPr>
                <w:rStyle w:val="hwtze"/>
                <w:lang/>
              </w:rPr>
              <w:t xml:space="preserve"> </w:t>
            </w:r>
            <w:r>
              <w:rPr>
                <w:rStyle w:val="rynqvb"/>
                <w:lang/>
              </w:rPr>
              <w:t xml:space="preserve">Values as a common educational space of teacher and student; </w:t>
            </w:r>
          </w:p>
          <w:p w:rsidR="004569F9" w:rsidRDefault="004569F9" w:rsidP="00131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rynqvb"/>
                <w:lang/>
              </w:rPr>
            </w:pPr>
            <w:r>
              <w:rPr>
                <w:rStyle w:val="rynqvb"/>
                <w:lang/>
              </w:rPr>
              <w:t xml:space="preserve">The global teenager as a subject of pedagogical influences; </w:t>
            </w:r>
          </w:p>
          <w:p w:rsidR="004569F9" w:rsidRDefault="004569F9" w:rsidP="00131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rynqvb"/>
                <w:lang/>
              </w:rPr>
            </w:pPr>
            <w:r>
              <w:rPr>
                <w:rStyle w:val="rynqvb"/>
                <w:lang/>
              </w:rPr>
              <w:t>Professional competences of the pedagogue (teacher/guardian/educator);</w:t>
            </w:r>
            <w:r>
              <w:rPr>
                <w:rStyle w:val="hwtze"/>
                <w:lang/>
              </w:rPr>
              <w:t xml:space="preserve"> </w:t>
            </w:r>
            <w:r>
              <w:rPr>
                <w:rStyle w:val="rynqvb"/>
                <w:lang/>
              </w:rPr>
              <w:t>Contemporary models of being a teacher;</w:t>
            </w:r>
          </w:p>
          <w:p w:rsidR="002026B4" w:rsidRDefault="004569F9" w:rsidP="00131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rynqvb"/>
                <w:lang/>
              </w:rPr>
            </w:pPr>
            <w:r>
              <w:rPr>
                <w:rStyle w:val="rynqvb"/>
                <w:lang/>
              </w:rPr>
              <w:t>Paradigms in social sciences (humanism, interpretivism, structuralism, functionalism) Criticism of the assumptions of positivist pedagogy;</w:t>
            </w:r>
          </w:p>
          <w:p w:rsidR="000408A0" w:rsidRDefault="004569F9" w:rsidP="00131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en-US"/>
              </w:rPr>
            </w:pPr>
            <w:r>
              <w:rPr>
                <w:rStyle w:val="rynqvb"/>
                <w:lang/>
              </w:rPr>
              <w:t>Selected pedagogical trends, directions and theories and their representatives (personalistic, humanistic, non-directive, anti-authoritarian, emancipatory, anti-pedagogy) – general characteristics;</w:t>
            </w:r>
          </w:p>
        </w:tc>
      </w:tr>
      <w:tr w:rsidR="00A42B13" w:rsidTr="00FC1B97">
        <w:trPr>
          <w:trHeight w:val="611"/>
        </w:trPr>
        <w:tc>
          <w:tcPr>
            <w:tcW w:w="413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278" w:type="dxa"/>
          </w:tcPr>
          <w:p w:rsidR="00A42B13" w:rsidRDefault="00A42B13" w:rsidP="00571E06">
            <w:pPr>
              <w:rPr>
                <w:lang w:val="en-US"/>
              </w:rPr>
            </w:pPr>
          </w:p>
          <w:p w:rsidR="000408A0" w:rsidRDefault="000408A0" w:rsidP="00571E06">
            <w:pPr>
              <w:rPr>
                <w:lang w:val="en-US"/>
              </w:rPr>
            </w:pPr>
          </w:p>
        </w:tc>
      </w:tr>
    </w:tbl>
    <w:p w:rsidR="00FC1B97" w:rsidRDefault="001315D4" w:rsidP="00FC1B97">
      <w:pPr>
        <w:spacing w:after="0" w:line="240" w:lineRule="auto"/>
        <w:ind w:left="4956"/>
        <w:rPr>
          <w:lang w:val="en-US"/>
        </w:rPr>
      </w:pPr>
      <w:r>
        <w:rPr>
          <w:lang w:val="en-US"/>
        </w:rPr>
        <w:t>Lucyna Maksymowicz, PhD / 1</w:t>
      </w:r>
      <w:r w:rsidR="00FC1B97">
        <w:rPr>
          <w:lang w:val="en-US"/>
        </w:rPr>
        <w:t>4</w:t>
      </w:r>
      <w:r>
        <w:rPr>
          <w:lang w:val="en-US"/>
        </w:rPr>
        <w:t>.0</w:t>
      </w:r>
      <w:r w:rsidR="00FC1B97">
        <w:rPr>
          <w:lang w:val="en-US"/>
        </w:rPr>
        <w:t>4</w:t>
      </w:r>
      <w:r>
        <w:rPr>
          <w:lang w:val="en-US"/>
        </w:rPr>
        <w:t>.202</w:t>
      </w:r>
      <w:r w:rsidR="00FC1B97">
        <w:rPr>
          <w:lang w:val="en-US"/>
        </w:rPr>
        <w:t>5</w:t>
      </w:r>
    </w:p>
    <w:p w:rsidR="00FC1B97" w:rsidRDefault="000408A0" w:rsidP="00FC1B97">
      <w:pPr>
        <w:spacing w:after="0" w:line="240" w:lineRule="auto"/>
        <w:ind w:left="4956"/>
      </w:pPr>
      <w:r>
        <w:t>………………………………………………………………..</w:t>
      </w:r>
    </w:p>
    <w:p w:rsidR="000408A0" w:rsidRPr="004E1581" w:rsidRDefault="000408A0" w:rsidP="00FC1B97">
      <w:pPr>
        <w:spacing w:after="0" w:line="240" w:lineRule="auto"/>
        <w:ind w:left="4956"/>
      </w:pPr>
      <w:r>
        <w:t>/sporządził, data/</w:t>
      </w:r>
    </w:p>
    <w:sectPr w:rsidR="000408A0" w:rsidRPr="004E1581" w:rsidSect="00B047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42B13"/>
    <w:rsid w:val="00005936"/>
    <w:rsid w:val="000408A0"/>
    <w:rsid w:val="00086F3E"/>
    <w:rsid w:val="000C4296"/>
    <w:rsid w:val="000D5EA4"/>
    <w:rsid w:val="001315D4"/>
    <w:rsid w:val="001B20DD"/>
    <w:rsid w:val="001C309A"/>
    <w:rsid w:val="001D67FF"/>
    <w:rsid w:val="001F45C6"/>
    <w:rsid w:val="002026B4"/>
    <w:rsid w:val="00207C9D"/>
    <w:rsid w:val="0025671B"/>
    <w:rsid w:val="00257043"/>
    <w:rsid w:val="00261214"/>
    <w:rsid w:val="0028559E"/>
    <w:rsid w:val="002959F9"/>
    <w:rsid w:val="002A41FD"/>
    <w:rsid w:val="002F62CA"/>
    <w:rsid w:val="00394ECC"/>
    <w:rsid w:val="003E6804"/>
    <w:rsid w:val="004569F9"/>
    <w:rsid w:val="00471AD7"/>
    <w:rsid w:val="004E1581"/>
    <w:rsid w:val="004E6DD7"/>
    <w:rsid w:val="00511AEE"/>
    <w:rsid w:val="005A2D8C"/>
    <w:rsid w:val="005B6AAC"/>
    <w:rsid w:val="00685F42"/>
    <w:rsid w:val="006A6AAD"/>
    <w:rsid w:val="0077034B"/>
    <w:rsid w:val="007E1205"/>
    <w:rsid w:val="008802D4"/>
    <w:rsid w:val="008809F1"/>
    <w:rsid w:val="008A56F5"/>
    <w:rsid w:val="00974140"/>
    <w:rsid w:val="009A0F9E"/>
    <w:rsid w:val="00A42B13"/>
    <w:rsid w:val="00A53802"/>
    <w:rsid w:val="00A57256"/>
    <w:rsid w:val="00A73350"/>
    <w:rsid w:val="00AB5730"/>
    <w:rsid w:val="00B04745"/>
    <w:rsid w:val="00B142F9"/>
    <w:rsid w:val="00B23A33"/>
    <w:rsid w:val="00B4558E"/>
    <w:rsid w:val="00BE5FAE"/>
    <w:rsid w:val="00BE6F11"/>
    <w:rsid w:val="00CC043D"/>
    <w:rsid w:val="00D251B8"/>
    <w:rsid w:val="00D60549"/>
    <w:rsid w:val="00D6289C"/>
    <w:rsid w:val="00E23F44"/>
    <w:rsid w:val="00E816BA"/>
    <w:rsid w:val="00EC4317"/>
    <w:rsid w:val="00F3432C"/>
    <w:rsid w:val="00F72675"/>
    <w:rsid w:val="00FC1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character" w:customStyle="1" w:styleId="czeinternetowe">
    <w:name w:val="Łącze internetowe"/>
    <w:basedOn w:val="Domylnaczcionkaakapitu"/>
    <w:uiPriority w:val="99"/>
    <w:unhideWhenUsed/>
    <w:rsid w:val="001315D4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1315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1315D4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1315D4"/>
    <w:rPr>
      <w:rFonts w:ascii="Consolas" w:hAnsi="Consolas"/>
      <w:sz w:val="20"/>
      <w:szCs w:val="20"/>
    </w:rPr>
  </w:style>
  <w:style w:type="character" w:customStyle="1" w:styleId="hwtze">
    <w:name w:val="hwtze"/>
    <w:basedOn w:val="Domylnaczcionkaakapitu"/>
    <w:rsid w:val="004569F9"/>
  </w:style>
  <w:style w:type="character" w:customStyle="1" w:styleId="rynqvb">
    <w:name w:val="rynqvb"/>
    <w:basedOn w:val="Domylnaczcionkaakapitu"/>
    <w:rsid w:val="004569F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670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96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5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Dominika Liszkowska</cp:lastModifiedBy>
  <cp:revision>3</cp:revision>
  <cp:lastPrinted>2024-09-30T17:56:00Z</cp:lastPrinted>
  <dcterms:created xsi:type="dcterms:W3CDTF">2025-04-16T15:11:00Z</dcterms:created>
  <dcterms:modified xsi:type="dcterms:W3CDTF">2025-04-22T06:35:00Z</dcterms:modified>
</cp:coreProperties>
</file>