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276"/>
      </w:tblGrid>
      <w:tr w:rsidR="00A42B13" w:rsidRPr="00F52FDF" w14:paraId="40390D67" w14:textId="77777777" w:rsidTr="00F52FDF">
        <w:tc>
          <w:tcPr>
            <w:tcW w:w="3936" w:type="dxa"/>
            <w:shd w:val="clear" w:color="auto" w:fill="EEECE1"/>
          </w:tcPr>
          <w:p w14:paraId="6A3AB8C4" w14:textId="77777777" w:rsidR="00A42B13" w:rsidRPr="00F52FDF" w:rsidRDefault="00A42B13" w:rsidP="00F52FDF">
            <w:pPr>
              <w:spacing w:after="0" w:line="240" w:lineRule="auto"/>
              <w:rPr>
                <w:rFonts w:asciiTheme="minorHAnsi" w:hAnsiTheme="minorHAnsi" w:cstheme="minorHAnsi"/>
                <w:lang w:val="en-US"/>
              </w:rPr>
            </w:pPr>
            <w:r w:rsidRPr="00F52FDF">
              <w:rPr>
                <w:rFonts w:asciiTheme="minorHAnsi" w:hAnsiTheme="minorHAnsi" w:cstheme="minorHAnsi"/>
              </w:rPr>
              <w:t>FACULTY:</w:t>
            </w:r>
          </w:p>
        </w:tc>
        <w:tc>
          <w:tcPr>
            <w:tcW w:w="5276" w:type="dxa"/>
          </w:tcPr>
          <w:p w14:paraId="69CF3202" w14:textId="77777777" w:rsidR="00A42B13" w:rsidRPr="00F52FDF" w:rsidRDefault="00E85BE7" w:rsidP="00F52FDF">
            <w:pPr>
              <w:spacing w:after="0" w:line="240" w:lineRule="auto"/>
              <w:rPr>
                <w:rFonts w:asciiTheme="minorHAnsi" w:hAnsiTheme="minorHAnsi" w:cstheme="minorHAnsi"/>
                <w:b/>
                <w:lang w:val="en-US"/>
              </w:rPr>
            </w:pPr>
            <w:r w:rsidRPr="00F52FDF">
              <w:rPr>
                <w:rFonts w:asciiTheme="minorHAnsi" w:hAnsiTheme="minorHAnsi" w:cstheme="minorHAnsi"/>
                <w:b/>
                <w:lang w:val="en-US"/>
              </w:rPr>
              <w:t>Faculty of Mechanical and Energy Engineering</w:t>
            </w:r>
          </w:p>
          <w:p w14:paraId="4CBE6BC4" w14:textId="77777777" w:rsidR="00366A81" w:rsidRPr="00F52FDF" w:rsidRDefault="00D03683"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Department of Biomedical Engineering</w:t>
            </w:r>
          </w:p>
        </w:tc>
      </w:tr>
      <w:tr w:rsidR="0025671B" w:rsidRPr="00F52FDF" w14:paraId="32CFCF06" w14:textId="77777777" w:rsidTr="00F52FDF">
        <w:tc>
          <w:tcPr>
            <w:tcW w:w="3936" w:type="dxa"/>
            <w:shd w:val="clear" w:color="auto" w:fill="EEECE1"/>
          </w:tcPr>
          <w:p w14:paraId="67C40208" w14:textId="77777777" w:rsidR="0025671B" w:rsidRPr="00F52FDF" w:rsidRDefault="0025671B" w:rsidP="00F52FDF">
            <w:pPr>
              <w:spacing w:after="0" w:line="240" w:lineRule="auto"/>
              <w:rPr>
                <w:rFonts w:asciiTheme="minorHAnsi" w:hAnsiTheme="minorHAnsi" w:cstheme="minorHAnsi"/>
              </w:rPr>
            </w:pPr>
            <w:r w:rsidRPr="00F52FDF">
              <w:rPr>
                <w:rFonts w:asciiTheme="minorHAnsi" w:hAnsiTheme="minorHAnsi" w:cstheme="minorHAnsi"/>
              </w:rPr>
              <w:t>FIELD OF STUDY:</w:t>
            </w:r>
          </w:p>
        </w:tc>
        <w:tc>
          <w:tcPr>
            <w:tcW w:w="5276" w:type="dxa"/>
          </w:tcPr>
          <w:p w14:paraId="658ED009" w14:textId="77777777" w:rsidR="00366A81" w:rsidRPr="00F52FDF" w:rsidRDefault="00D03683" w:rsidP="00F52FDF">
            <w:pPr>
              <w:spacing w:after="0" w:line="240" w:lineRule="auto"/>
              <w:rPr>
                <w:rFonts w:asciiTheme="minorHAnsi" w:hAnsiTheme="minorHAnsi" w:cstheme="minorHAnsi"/>
                <w:b/>
                <w:lang w:val="en-US"/>
              </w:rPr>
            </w:pPr>
            <w:r w:rsidRPr="00F52FDF">
              <w:rPr>
                <w:rFonts w:asciiTheme="minorHAnsi" w:hAnsiTheme="minorHAnsi" w:cstheme="minorHAnsi"/>
                <w:b/>
                <w:lang w:val="en-US"/>
              </w:rPr>
              <w:t>Biomedical Engineering</w:t>
            </w:r>
          </w:p>
        </w:tc>
      </w:tr>
      <w:tr w:rsidR="00A42B13" w:rsidRPr="00F52FDF" w14:paraId="5123BB63" w14:textId="77777777" w:rsidTr="00F52FDF">
        <w:tc>
          <w:tcPr>
            <w:tcW w:w="3936" w:type="dxa"/>
            <w:shd w:val="clear" w:color="auto" w:fill="EEECE1"/>
          </w:tcPr>
          <w:p w14:paraId="6945E647" w14:textId="77777777" w:rsidR="00A42B13" w:rsidRPr="00F52FDF" w:rsidRDefault="00A42B13"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ERASMUS COORDINATOR OF THE FACULTY:</w:t>
            </w:r>
          </w:p>
        </w:tc>
        <w:tc>
          <w:tcPr>
            <w:tcW w:w="5276" w:type="dxa"/>
          </w:tcPr>
          <w:p w14:paraId="39A02E79" w14:textId="77777777" w:rsidR="00A42B13" w:rsidRPr="00F52FDF" w:rsidRDefault="00426360" w:rsidP="00F52FDF">
            <w:pPr>
              <w:tabs>
                <w:tab w:val="left" w:pos="964"/>
              </w:tabs>
              <w:spacing w:after="0" w:line="240" w:lineRule="auto"/>
              <w:rPr>
                <w:rFonts w:asciiTheme="minorHAnsi" w:hAnsiTheme="minorHAnsi" w:cstheme="minorHAnsi"/>
                <w:lang w:val="en-US"/>
              </w:rPr>
            </w:pPr>
            <w:r w:rsidRPr="00F52FDF">
              <w:rPr>
                <w:rFonts w:asciiTheme="minorHAnsi" w:hAnsiTheme="minorHAnsi" w:cstheme="minorHAnsi"/>
                <w:lang w:val="en-US"/>
              </w:rPr>
              <w:t xml:space="preserve">Igor </w:t>
            </w:r>
            <w:proofErr w:type="spellStart"/>
            <w:r w:rsidRPr="00F52FDF">
              <w:rPr>
                <w:rFonts w:asciiTheme="minorHAnsi" w:hAnsiTheme="minorHAnsi" w:cstheme="minorHAnsi"/>
                <w:lang w:val="en-US"/>
              </w:rPr>
              <w:t>Maciejewski</w:t>
            </w:r>
            <w:proofErr w:type="spellEnd"/>
            <w:r w:rsidRPr="00F52FDF">
              <w:rPr>
                <w:rFonts w:asciiTheme="minorHAnsi" w:hAnsiTheme="minorHAnsi" w:cstheme="minorHAnsi"/>
                <w:lang w:val="en-US"/>
              </w:rPr>
              <w:t>, DSc, PhD</w:t>
            </w:r>
          </w:p>
        </w:tc>
      </w:tr>
      <w:tr w:rsidR="00A42B13" w:rsidRPr="00F52FDF" w14:paraId="10132E8B" w14:textId="77777777" w:rsidTr="00F52FDF">
        <w:tc>
          <w:tcPr>
            <w:tcW w:w="3936" w:type="dxa"/>
            <w:shd w:val="clear" w:color="auto" w:fill="EEECE1"/>
          </w:tcPr>
          <w:p w14:paraId="62D8A03A" w14:textId="77777777" w:rsidR="00A42B13" w:rsidRPr="00F52FDF" w:rsidRDefault="00A42B13"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E-MAIL ADDRESS OF THE COORDINATOR:</w:t>
            </w:r>
          </w:p>
        </w:tc>
        <w:tc>
          <w:tcPr>
            <w:tcW w:w="5276" w:type="dxa"/>
          </w:tcPr>
          <w:p w14:paraId="2B87B40D" w14:textId="77777777" w:rsidR="00A42B13" w:rsidRPr="00F52FDF" w:rsidRDefault="00426360"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igor.maciejewski@tu.koszalin.pl</w:t>
            </w:r>
          </w:p>
        </w:tc>
      </w:tr>
      <w:tr w:rsidR="00772FEB" w:rsidRPr="00F52FDF" w14:paraId="122138F1" w14:textId="77777777" w:rsidTr="00F52FDF">
        <w:tc>
          <w:tcPr>
            <w:tcW w:w="3936" w:type="dxa"/>
            <w:shd w:val="clear" w:color="auto" w:fill="EEECE1"/>
          </w:tcPr>
          <w:p w14:paraId="4AED397A"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COURSE TITLE:</w:t>
            </w:r>
          </w:p>
        </w:tc>
        <w:tc>
          <w:tcPr>
            <w:tcW w:w="5276" w:type="dxa"/>
          </w:tcPr>
          <w:p w14:paraId="09C2D2E4" w14:textId="77777777" w:rsidR="00772FEB" w:rsidRPr="00F52FDF" w:rsidRDefault="007F0024" w:rsidP="00F52FDF">
            <w:pPr>
              <w:spacing w:after="0" w:line="240" w:lineRule="auto"/>
              <w:rPr>
                <w:rFonts w:asciiTheme="minorHAnsi" w:hAnsiTheme="minorHAnsi" w:cstheme="minorHAnsi"/>
                <w:b/>
                <w:bCs/>
                <w:lang w:val="en-US"/>
              </w:rPr>
            </w:pPr>
            <w:r w:rsidRPr="00F52FDF">
              <w:rPr>
                <w:rStyle w:val="rynqvb"/>
                <w:rFonts w:asciiTheme="minorHAnsi" w:hAnsiTheme="minorHAnsi" w:cstheme="minorHAnsi"/>
                <w:b/>
                <w:bCs/>
              </w:rPr>
              <w:t xml:space="preserve">Basics of </w:t>
            </w:r>
            <w:proofErr w:type="spellStart"/>
            <w:r w:rsidRPr="00F52FDF">
              <w:rPr>
                <w:rStyle w:val="rynqvb"/>
                <w:rFonts w:asciiTheme="minorHAnsi" w:hAnsiTheme="minorHAnsi" w:cstheme="minorHAnsi"/>
                <w:b/>
                <w:bCs/>
              </w:rPr>
              <w:t>artificial</w:t>
            </w:r>
            <w:proofErr w:type="spellEnd"/>
            <w:r w:rsidRPr="00F52FDF">
              <w:rPr>
                <w:rStyle w:val="rynqvb"/>
                <w:rFonts w:asciiTheme="minorHAnsi" w:hAnsiTheme="minorHAnsi" w:cstheme="minorHAnsi"/>
                <w:b/>
                <w:bCs/>
              </w:rPr>
              <w:t xml:space="preserve"> </w:t>
            </w:r>
            <w:proofErr w:type="spellStart"/>
            <w:r w:rsidRPr="00F52FDF">
              <w:rPr>
                <w:rStyle w:val="rynqvb"/>
                <w:rFonts w:asciiTheme="minorHAnsi" w:hAnsiTheme="minorHAnsi" w:cstheme="minorHAnsi"/>
                <w:b/>
                <w:bCs/>
              </w:rPr>
              <w:t>intelligence</w:t>
            </w:r>
            <w:proofErr w:type="spellEnd"/>
          </w:p>
        </w:tc>
      </w:tr>
      <w:tr w:rsidR="00772FEB" w:rsidRPr="00F52FDF" w14:paraId="54C78223" w14:textId="77777777" w:rsidTr="00F52FDF">
        <w:tc>
          <w:tcPr>
            <w:tcW w:w="3936" w:type="dxa"/>
            <w:shd w:val="clear" w:color="auto" w:fill="EEECE1"/>
          </w:tcPr>
          <w:p w14:paraId="1F922D4D"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LECTURER’S NAME:</w:t>
            </w:r>
          </w:p>
        </w:tc>
        <w:tc>
          <w:tcPr>
            <w:tcW w:w="5276" w:type="dxa"/>
          </w:tcPr>
          <w:p w14:paraId="45E09BD8" w14:textId="0C334EC6" w:rsidR="00772FEB" w:rsidRPr="00F52FDF" w:rsidRDefault="007F0024" w:rsidP="00F52FDF">
            <w:pPr>
              <w:spacing w:after="0" w:line="240" w:lineRule="auto"/>
              <w:rPr>
                <w:rFonts w:asciiTheme="minorHAnsi" w:hAnsiTheme="minorHAnsi" w:cstheme="minorHAnsi"/>
                <w:lang w:val="en-GB"/>
              </w:rPr>
            </w:pPr>
            <w:r w:rsidRPr="00F52FDF">
              <w:rPr>
                <w:rFonts w:asciiTheme="minorHAnsi" w:hAnsiTheme="minorHAnsi" w:cstheme="minorHAnsi"/>
              </w:rPr>
              <w:t>Zbigniew Suszyński</w:t>
            </w:r>
            <w:r w:rsidR="003D2C1B">
              <w:rPr>
                <w:rFonts w:asciiTheme="minorHAnsi" w:hAnsiTheme="minorHAnsi" w:cstheme="minorHAnsi"/>
              </w:rPr>
              <w:t>,</w:t>
            </w:r>
            <w:r w:rsidR="00F34E13">
              <w:rPr>
                <w:rFonts w:asciiTheme="minorHAnsi" w:hAnsiTheme="minorHAnsi" w:cstheme="minorHAnsi"/>
              </w:rPr>
              <w:t xml:space="preserve"> Prof.</w:t>
            </w:r>
          </w:p>
        </w:tc>
      </w:tr>
      <w:tr w:rsidR="00772FEB" w:rsidRPr="00F52FDF" w14:paraId="3653FA27" w14:textId="77777777" w:rsidTr="00F52FDF">
        <w:tc>
          <w:tcPr>
            <w:tcW w:w="3936" w:type="dxa"/>
            <w:shd w:val="clear" w:color="auto" w:fill="EEECE1"/>
          </w:tcPr>
          <w:p w14:paraId="04D85C4C"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E-MAIL ADDRESS OF THE LECTURER:</w:t>
            </w:r>
          </w:p>
        </w:tc>
        <w:tc>
          <w:tcPr>
            <w:tcW w:w="5276" w:type="dxa"/>
          </w:tcPr>
          <w:p w14:paraId="7B599271" w14:textId="77777777" w:rsidR="00772FEB" w:rsidRPr="00F52FDF" w:rsidRDefault="007F0024"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zbigniew.suszynski</w:t>
            </w:r>
            <w:r w:rsidR="002850E8" w:rsidRPr="00F52FDF">
              <w:rPr>
                <w:rFonts w:asciiTheme="minorHAnsi" w:hAnsiTheme="minorHAnsi" w:cstheme="minorHAnsi"/>
                <w:lang w:val="en-US"/>
              </w:rPr>
              <w:t>@tu.koszalin.pl</w:t>
            </w:r>
          </w:p>
        </w:tc>
      </w:tr>
      <w:tr w:rsidR="00772FEB" w:rsidRPr="00F52FDF" w14:paraId="12F90E32" w14:textId="77777777" w:rsidTr="00F52FDF">
        <w:tc>
          <w:tcPr>
            <w:tcW w:w="3936" w:type="dxa"/>
            <w:shd w:val="clear" w:color="auto" w:fill="EEECE1"/>
          </w:tcPr>
          <w:p w14:paraId="4EB082CF"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ECTS POINTS FOR THE COURSE:</w:t>
            </w:r>
          </w:p>
        </w:tc>
        <w:tc>
          <w:tcPr>
            <w:tcW w:w="5276" w:type="dxa"/>
          </w:tcPr>
          <w:p w14:paraId="64971477" w14:textId="77777777" w:rsidR="00772FEB" w:rsidRPr="00F52FDF" w:rsidRDefault="007F0024"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2</w:t>
            </w:r>
          </w:p>
        </w:tc>
      </w:tr>
      <w:tr w:rsidR="00772FEB" w:rsidRPr="00F52FDF" w14:paraId="0CAF746E" w14:textId="77777777" w:rsidTr="00F52FDF">
        <w:tc>
          <w:tcPr>
            <w:tcW w:w="3936" w:type="dxa"/>
            <w:shd w:val="clear" w:color="auto" w:fill="EEECE1"/>
          </w:tcPr>
          <w:p w14:paraId="77A25C64"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ACADEMIC YEAR:</w:t>
            </w:r>
          </w:p>
        </w:tc>
        <w:tc>
          <w:tcPr>
            <w:tcW w:w="5276" w:type="dxa"/>
          </w:tcPr>
          <w:p w14:paraId="2ABF6C6E" w14:textId="77777777" w:rsidR="00772FEB" w:rsidRPr="00F52FDF" w:rsidRDefault="00DC36EE"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20</w:t>
            </w:r>
            <w:r w:rsidR="00F51BE3" w:rsidRPr="00F52FDF">
              <w:rPr>
                <w:rFonts w:asciiTheme="minorHAnsi" w:hAnsiTheme="minorHAnsi" w:cstheme="minorHAnsi"/>
                <w:lang w:val="en-US"/>
              </w:rPr>
              <w:t>2</w:t>
            </w:r>
            <w:r w:rsidR="003B2ACE" w:rsidRPr="00F52FDF">
              <w:rPr>
                <w:rFonts w:asciiTheme="minorHAnsi" w:hAnsiTheme="minorHAnsi" w:cstheme="minorHAnsi"/>
                <w:lang w:val="en-US"/>
              </w:rPr>
              <w:t>4</w:t>
            </w:r>
            <w:r w:rsidR="00772FEB" w:rsidRPr="00F52FDF">
              <w:rPr>
                <w:rFonts w:asciiTheme="minorHAnsi" w:hAnsiTheme="minorHAnsi" w:cstheme="minorHAnsi"/>
                <w:lang w:val="en-US"/>
              </w:rPr>
              <w:t>/20</w:t>
            </w:r>
            <w:r w:rsidR="00F51BE3" w:rsidRPr="00F52FDF">
              <w:rPr>
                <w:rFonts w:asciiTheme="minorHAnsi" w:hAnsiTheme="minorHAnsi" w:cstheme="minorHAnsi"/>
                <w:lang w:val="en-US"/>
              </w:rPr>
              <w:t>2</w:t>
            </w:r>
            <w:r w:rsidR="003B2ACE" w:rsidRPr="00F52FDF">
              <w:rPr>
                <w:rFonts w:asciiTheme="minorHAnsi" w:hAnsiTheme="minorHAnsi" w:cstheme="minorHAnsi"/>
                <w:lang w:val="en-US"/>
              </w:rPr>
              <w:t>5</w:t>
            </w:r>
          </w:p>
        </w:tc>
      </w:tr>
      <w:tr w:rsidR="00772FEB" w:rsidRPr="00F52FDF" w14:paraId="512A096A" w14:textId="77777777" w:rsidTr="00F52FDF">
        <w:tc>
          <w:tcPr>
            <w:tcW w:w="3936" w:type="dxa"/>
            <w:shd w:val="clear" w:color="auto" w:fill="EEECE1"/>
          </w:tcPr>
          <w:p w14:paraId="57733AB1" w14:textId="754ED508"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SEMESTER:</w:t>
            </w:r>
            <w:r w:rsidR="00F52FDF">
              <w:rPr>
                <w:rFonts w:asciiTheme="minorHAnsi" w:hAnsiTheme="minorHAnsi" w:cstheme="minorHAnsi"/>
                <w:lang w:val="en-US"/>
              </w:rPr>
              <w:t xml:space="preserve"> </w:t>
            </w:r>
            <w:r w:rsidRPr="00F52FDF">
              <w:rPr>
                <w:rFonts w:asciiTheme="minorHAnsi" w:hAnsiTheme="minorHAnsi" w:cstheme="minorHAnsi"/>
                <w:lang w:val="en-US"/>
              </w:rPr>
              <w:t>(W – winter, S – summer)</w:t>
            </w:r>
          </w:p>
        </w:tc>
        <w:tc>
          <w:tcPr>
            <w:tcW w:w="5276" w:type="dxa"/>
          </w:tcPr>
          <w:p w14:paraId="7A9F6D1E" w14:textId="77777777" w:rsidR="00772FEB" w:rsidRPr="00F52FDF" w:rsidRDefault="00F51BE3"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W</w:t>
            </w:r>
          </w:p>
        </w:tc>
      </w:tr>
      <w:tr w:rsidR="00772FEB" w:rsidRPr="00F52FDF" w14:paraId="4C1B0642" w14:textId="77777777" w:rsidTr="00F52FDF">
        <w:tc>
          <w:tcPr>
            <w:tcW w:w="3936" w:type="dxa"/>
            <w:shd w:val="clear" w:color="auto" w:fill="EEECE1"/>
          </w:tcPr>
          <w:p w14:paraId="54B8088A"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HOURS IN SEMESTER:</w:t>
            </w:r>
          </w:p>
        </w:tc>
        <w:tc>
          <w:tcPr>
            <w:tcW w:w="5276" w:type="dxa"/>
          </w:tcPr>
          <w:p w14:paraId="332C7897" w14:textId="77777777" w:rsidR="00772FEB" w:rsidRPr="00F52FDF" w:rsidRDefault="007F0024"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15</w:t>
            </w:r>
          </w:p>
        </w:tc>
      </w:tr>
      <w:tr w:rsidR="00772FEB" w:rsidRPr="00F52FDF" w14:paraId="39E888EA" w14:textId="77777777" w:rsidTr="00F52FDF">
        <w:tc>
          <w:tcPr>
            <w:tcW w:w="3936" w:type="dxa"/>
            <w:shd w:val="clear" w:color="auto" w:fill="EEECE1"/>
          </w:tcPr>
          <w:p w14:paraId="43CBDDCE"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LEVEL OF THE COURSE:</w:t>
            </w:r>
          </w:p>
          <w:p w14:paraId="7F08FAC7"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(1</w:t>
            </w:r>
            <w:r w:rsidRPr="00F52FDF">
              <w:rPr>
                <w:rFonts w:asciiTheme="minorHAnsi" w:hAnsiTheme="minorHAnsi" w:cstheme="minorHAnsi"/>
                <w:vertAlign w:val="superscript"/>
                <w:lang w:val="en-US"/>
              </w:rPr>
              <w:t>st</w:t>
            </w:r>
            <w:r w:rsidRPr="00F52FDF">
              <w:rPr>
                <w:rFonts w:asciiTheme="minorHAnsi" w:hAnsiTheme="minorHAnsi" w:cstheme="minorHAnsi"/>
                <w:lang w:val="en-US"/>
              </w:rPr>
              <w:t xml:space="preserve"> cycle, 2</w:t>
            </w:r>
            <w:r w:rsidRPr="00F52FDF">
              <w:rPr>
                <w:rFonts w:asciiTheme="minorHAnsi" w:hAnsiTheme="minorHAnsi" w:cstheme="minorHAnsi"/>
                <w:vertAlign w:val="superscript"/>
                <w:lang w:val="en-US"/>
              </w:rPr>
              <w:t>nd</w:t>
            </w:r>
            <w:r w:rsidRPr="00F52FDF">
              <w:rPr>
                <w:rFonts w:asciiTheme="minorHAnsi" w:hAnsiTheme="minorHAnsi" w:cstheme="minorHAnsi"/>
                <w:lang w:val="en-US"/>
              </w:rPr>
              <w:t xml:space="preserve"> cycle, 3</w:t>
            </w:r>
            <w:r w:rsidRPr="00F52FDF">
              <w:rPr>
                <w:rFonts w:asciiTheme="minorHAnsi" w:hAnsiTheme="minorHAnsi" w:cstheme="minorHAnsi"/>
                <w:vertAlign w:val="superscript"/>
                <w:lang w:val="en-US"/>
              </w:rPr>
              <w:t>rd</w:t>
            </w:r>
            <w:r w:rsidRPr="00F52FDF">
              <w:rPr>
                <w:rFonts w:asciiTheme="minorHAnsi" w:hAnsiTheme="minorHAnsi" w:cstheme="minorHAnsi"/>
                <w:lang w:val="en-US"/>
              </w:rPr>
              <w:t xml:space="preserve"> cycle)</w:t>
            </w:r>
          </w:p>
        </w:tc>
        <w:tc>
          <w:tcPr>
            <w:tcW w:w="5276" w:type="dxa"/>
          </w:tcPr>
          <w:p w14:paraId="1689A76C" w14:textId="77777777" w:rsidR="00772FEB" w:rsidRPr="00F52FDF" w:rsidRDefault="00076CC9"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1</w:t>
            </w:r>
            <w:r w:rsidR="00772FEB" w:rsidRPr="00F52FDF">
              <w:rPr>
                <w:rFonts w:asciiTheme="minorHAnsi" w:hAnsiTheme="minorHAnsi" w:cstheme="minorHAnsi"/>
                <w:vertAlign w:val="superscript"/>
                <w:lang w:val="en-US"/>
              </w:rPr>
              <w:t>st</w:t>
            </w:r>
            <w:r w:rsidR="00772FEB" w:rsidRPr="00F52FDF">
              <w:rPr>
                <w:rFonts w:asciiTheme="minorHAnsi" w:hAnsiTheme="minorHAnsi" w:cstheme="minorHAnsi"/>
                <w:lang w:val="en-US"/>
              </w:rPr>
              <w:t xml:space="preserve"> cycle</w:t>
            </w:r>
          </w:p>
        </w:tc>
      </w:tr>
      <w:tr w:rsidR="00772FEB" w:rsidRPr="00F52FDF" w14:paraId="71BE62AA" w14:textId="77777777" w:rsidTr="00F52FDF">
        <w:tc>
          <w:tcPr>
            <w:tcW w:w="3936" w:type="dxa"/>
            <w:shd w:val="clear" w:color="auto" w:fill="EEECE1"/>
          </w:tcPr>
          <w:p w14:paraId="28D95911"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TEACHING METHOD:</w:t>
            </w:r>
          </w:p>
          <w:p w14:paraId="353AB5C5"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(lecture, laboratory, group tutorials, seminar, other-what type?)</w:t>
            </w:r>
          </w:p>
        </w:tc>
        <w:tc>
          <w:tcPr>
            <w:tcW w:w="5276" w:type="dxa"/>
          </w:tcPr>
          <w:p w14:paraId="285C232E" w14:textId="77777777" w:rsidR="00772FEB" w:rsidRPr="00F52FDF" w:rsidRDefault="006A2E42"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Lectures</w:t>
            </w:r>
            <w:r w:rsidR="007F0024" w:rsidRPr="00F52FDF">
              <w:rPr>
                <w:rFonts w:asciiTheme="minorHAnsi" w:hAnsiTheme="minorHAnsi" w:cstheme="minorHAnsi"/>
                <w:lang w:val="en-US"/>
              </w:rPr>
              <w:t xml:space="preserve"> </w:t>
            </w:r>
            <w:r w:rsidR="0034647D" w:rsidRPr="00F52FDF">
              <w:rPr>
                <w:rFonts w:asciiTheme="minorHAnsi" w:hAnsiTheme="minorHAnsi" w:cstheme="minorHAnsi"/>
                <w:lang w:val="en-US"/>
              </w:rPr>
              <w:t>15</w:t>
            </w:r>
            <w:r w:rsidRPr="00F52FDF">
              <w:rPr>
                <w:rFonts w:asciiTheme="minorHAnsi" w:hAnsiTheme="minorHAnsi" w:cstheme="minorHAnsi"/>
                <w:lang w:val="en-US"/>
              </w:rPr>
              <w:t>h</w:t>
            </w:r>
          </w:p>
        </w:tc>
      </w:tr>
      <w:tr w:rsidR="00772FEB" w:rsidRPr="00F52FDF" w14:paraId="1AD97C00" w14:textId="77777777" w:rsidTr="00F52FDF">
        <w:tc>
          <w:tcPr>
            <w:tcW w:w="3936" w:type="dxa"/>
            <w:shd w:val="clear" w:color="auto" w:fill="EEECE1"/>
          </w:tcPr>
          <w:p w14:paraId="2FDC147C"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LANGUAGE OF INSTRUCTION:</w:t>
            </w:r>
          </w:p>
        </w:tc>
        <w:tc>
          <w:tcPr>
            <w:tcW w:w="5276" w:type="dxa"/>
          </w:tcPr>
          <w:p w14:paraId="3257ABB8" w14:textId="77777777" w:rsidR="00F52FDF" w:rsidRDefault="00F52FDF" w:rsidP="00F52FDF">
            <w:pPr>
              <w:pStyle w:val="Akapitzlist"/>
              <w:numPr>
                <w:ilvl w:val="0"/>
                <w:numId w:val="1"/>
              </w:numPr>
              <w:spacing w:before="240" w:line="240" w:lineRule="auto"/>
              <w:rPr>
                <w:rFonts w:cstheme="minorHAnsi"/>
                <w:b/>
                <w:bCs/>
                <w:lang w:val="en-US"/>
              </w:rPr>
            </w:pPr>
            <w:r>
              <w:rPr>
                <w:rFonts w:cstheme="minorHAnsi"/>
                <w:b/>
                <w:bCs/>
                <w:lang w:val="en-US"/>
              </w:rPr>
              <w:t>English full time scheme for classes with 5 and more International Erasmus+ students enrolled/accepted;</w:t>
            </w:r>
          </w:p>
          <w:p w14:paraId="290AB549" w14:textId="686373EE" w:rsidR="00772FEB" w:rsidRPr="00F52FDF" w:rsidRDefault="00F52FDF" w:rsidP="00F52FDF">
            <w:pPr>
              <w:pStyle w:val="Akapitzlist"/>
              <w:numPr>
                <w:ilvl w:val="0"/>
                <w:numId w:val="1"/>
              </w:numPr>
              <w:spacing w:line="240" w:lineRule="auto"/>
              <w:rPr>
                <w:rFonts w:asciiTheme="minorHAnsi" w:hAnsiTheme="minorHAnsi"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772FEB" w:rsidRPr="00F52FDF" w14:paraId="7DB4A23C" w14:textId="77777777" w:rsidTr="00F52FDF">
        <w:tc>
          <w:tcPr>
            <w:tcW w:w="3936" w:type="dxa"/>
            <w:shd w:val="clear" w:color="auto" w:fill="EEECE1"/>
          </w:tcPr>
          <w:p w14:paraId="2476D49C"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ASSESSMENT METOD:</w:t>
            </w:r>
          </w:p>
          <w:p w14:paraId="7DC71885"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(written exam, oral exam, class test, written reports, project work, presentation, continuous assessment, other – what type?)</w:t>
            </w:r>
          </w:p>
        </w:tc>
        <w:tc>
          <w:tcPr>
            <w:tcW w:w="5276" w:type="dxa"/>
          </w:tcPr>
          <w:p w14:paraId="5A049AD4" w14:textId="77777777" w:rsidR="00772FEB" w:rsidRPr="00F52FDF" w:rsidRDefault="00F51BE3"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written exam</w:t>
            </w:r>
          </w:p>
        </w:tc>
      </w:tr>
      <w:tr w:rsidR="00772FEB" w:rsidRPr="00F52FDF" w14:paraId="018E96AA" w14:textId="77777777" w:rsidTr="00F52FDF">
        <w:tc>
          <w:tcPr>
            <w:tcW w:w="3936" w:type="dxa"/>
            <w:shd w:val="clear" w:color="auto" w:fill="EEECE1"/>
          </w:tcPr>
          <w:p w14:paraId="15C0D53B"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COURSE CONTENT:</w:t>
            </w:r>
          </w:p>
        </w:tc>
        <w:tc>
          <w:tcPr>
            <w:tcW w:w="5276" w:type="dxa"/>
          </w:tcPr>
          <w:p w14:paraId="21C0EE9C" w14:textId="77777777" w:rsidR="00F51BE3" w:rsidRPr="00F52FDF" w:rsidRDefault="007F0024"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As part of the course, students learn the basic algorithms and methods of artificial intelligence and the scope of application of artificial intelligence in manufacturing, robotics and equipment and medical diagnostics. In particular, they will learn about the structure and principles of operation of artificial neural networks and algorithms neuron learning and supervised and unsupervised network learning, examples of ANN applications, structure and inference principle expert systems, agent systems, genetic and evolutionary algorithms, search methods, methods pattern recognition.</w:t>
            </w:r>
          </w:p>
        </w:tc>
      </w:tr>
      <w:tr w:rsidR="00772FEB" w:rsidRPr="00F52FDF" w14:paraId="7BACAC8E" w14:textId="77777777" w:rsidTr="00F52FDF">
        <w:tc>
          <w:tcPr>
            <w:tcW w:w="3936" w:type="dxa"/>
            <w:shd w:val="clear" w:color="auto" w:fill="EEECE1"/>
          </w:tcPr>
          <w:p w14:paraId="5636AFE1" w14:textId="77777777" w:rsidR="00772FEB" w:rsidRPr="00F52FDF" w:rsidRDefault="00772FEB" w:rsidP="00F52FDF">
            <w:pPr>
              <w:spacing w:after="0" w:line="240" w:lineRule="auto"/>
              <w:rPr>
                <w:rFonts w:asciiTheme="minorHAnsi" w:hAnsiTheme="minorHAnsi" w:cstheme="minorHAnsi"/>
                <w:lang w:val="en-US"/>
              </w:rPr>
            </w:pPr>
            <w:r w:rsidRPr="00F52FDF">
              <w:rPr>
                <w:rFonts w:asciiTheme="minorHAnsi" w:hAnsiTheme="minorHAnsi" w:cstheme="minorHAnsi"/>
                <w:lang w:val="en-US"/>
              </w:rPr>
              <w:t>ADDITIONAL INFORMATION:</w:t>
            </w:r>
          </w:p>
        </w:tc>
        <w:tc>
          <w:tcPr>
            <w:tcW w:w="5276" w:type="dxa"/>
          </w:tcPr>
          <w:p w14:paraId="0B062675" w14:textId="77777777" w:rsidR="00021767" w:rsidRPr="00F52FDF" w:rsidRDefault="00F51BE3" w:rsidP="00F52FDF">
            <w:pPr>
              <w:spacing w:after="0" w:line="240" w:lineRule="auto"/>
              <w:rPr>
                <w:rStyle w:val="hps"/>
                <w:rFonts w:asciiTheme="minorHAnsi" w:hAnsiTheme="minorHAnsi" w:cstheme="minorHAnsi"/>
                <w:lang w:val="en-US"/>
              </w:rPr>
            </w:pPr>
            <w:r w:rsidRPr="00F52FDF">
              <w:rPr>
                <w:rStyle w:val="hps"/>
                <w:rFonts w:asciiTheme="minorHAnsi" w:hAnsiTheme="minorHAnsi" w:cstheme="minorHAnsi"/>
                <w:lang w:val="en-US"/>
              </w:rPr>
              <w:t xml:space="preserve">Basic chemistry, physics, mathematics courses completed. Knowledge of basic issues in </w:t>
            </w:r>
            <w:r w:rsidR="007F0024" w:rsidRPr="00F52FDF">
              <w:rPr>
                <w:rStyle w:val="hps"/>
                <w:rFonts w:asciiTheme="minorHAnsi" w:hAnsiTheme="minorHAnsi" w:cstheme="minorHAnsi"/>
                <w:lang w:val="en-US"/>
              </w:rPr>
              <w:t xml:space="preserve">IT, </w:t>
            </w:r>
            <w:r w:rsidRPr="00F52FDF">
              <w:rPr>
                <w:rStyle w:val="hps"/>
                <w:rFonts w:asciiTheme="minorHAnsi" w:hAnsiTheme="minorHAnsi" w:cstheme="minorHAnsi"/>
                <w:lang w:val="en-US"/>
              </w:rPr>
              <w:t xml:space="preserve">physics, chemistry and mathematics describing the state of matter. </w:t>
            </w:r>
          </w:p>
          <w:p w14:paraId="05FDFBAC" w14:textId="77777777" w:rsidR="00021767" w:rsidRPr="00F52FDF" w:rsidRDefault="00021767" w:rsidP="00F52FDF">
            <w:pPr>
              <w:spacing w:after="0" w:line="240" w:lineRule="auto"/>
              <w:rPr>
                <w:rFonts w:asciiTheme="minorHAnsi" w:hAnsiTheme="minorHAnsi" w:cstheme="minorHAnsi"/>
                <w:lang w:val="en-US"/>
              </w:rPr>
            </w:pPr>
            <w:proofErr w:type="spellStart"/>
            <w:r w:rsidRPr="00F52FDF">
              <w:rPr>
                <w:rStyle w:val="hps"/>
                <w:rFonts w:asciiTheme="minorHAnsi" w:hAnsiTheme="minorHAnsi" w:cstheme="minorHAnsi"/>
              </w:rPr>
              <w:t>Code</w:t>
            </w:r>
            <w:proofErr w:type="spellEnd"/>
            <w:r w:rsidRPr="00F52FDF">
              <w:rPr>
                <w:rStyle w:val="hps"/>
                <w:rFonts w:asciiTheme="minorHAnsi" w:hAnsiTheme="minorHAnsi" w:cstheme="minorHAnsi"/>
              </w:rPr>
              <w:t xml:space="preserve">: </w:t>
            </w:r>
            <w:r w:rsidR="007F0024" w:rsidRPr="00F52FDF">
              <w:rPr>
                <w:rStyle w:val="wrtext"/>
                <w:rFonts w:asciiTheme="minorHAnsi" w:hAnsiTheme="minorHAnsi" w:cstheme="minorHAnsi"/>
              </w:rPr>
              <w:t>0911&gt;1000-PSI</w:t>
            </w:r>
          </w:p>
        </w:tc>
      </w:tr>
    </w:tbl>
    <w:p w14:paraId="73E0AEEC" w14:textId="77777777" w:rsidR="000408A0" w:rsidRPr="00F52FDF" w:rsidRDefault="000408A0" w:rsidP="00F52FDF">
      <w:pPr>
        <w:pStyle w:val="Bezodstpw"/>
        <w:rPr>
          <w:rFonts w:asciiTheme="minorHAnsi" w:hAnsiTheme="minorHAnsi" w:cstheme="minorHAnsi"/>
          <w:lang w:val="en-US"/>
        </w:rPr>
      </w:pPr>
    </w:p>
    <w:sectPr w:rsidR="000408A0" w:rsidRPr="00F52FD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2B02"/>
    <w:multiLevelType w:val="hybridMultilevel"/>
    <w:tmpl w:val="3336F3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7F6A4E97"/>
    <w:multiLevelType w:val="hybridMultilevel"/>
    <w:tmpl w:val="7012F9F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216E7"/>
    <w:rsid w:val="00021767"/>
    <w:rsid w:val="000408A0"/>
    <w:rsid w:val="00075F0B"/>
    <w:rsid w:val="00076CC9"/>
    <w:rsid w:val="00083375"/>
    <w:rsid w:val="00085665"/>
    <w:rsid w:val="000C4296"/>
    <w:rsid w:val="000D7429"/>
    <w:rsid w:val="001A672C"/>
    <w:rsid w:val="001E45B6"/>
    <w:rsid w:val="00207C9D"/>
    <w:rsid w:val="00255AF1"/>
    <w:rsid w:val="0025671B"/>
    <w:rsid w:val="00257043"/>
    <w:rsid w:val="00265245"/>
    <w:rsid w:val="002850E8"/>
    <w:rsid w:val="002A41FD"/>
    <w:rsid w:val="002C141C"/>
    <w:rsid w:val="002F62CA"/>
    <w:rsid w:val="0034647D"/>
    <w:rsid w:val="00366A81"/>
    <w:rsid w:val="003B2ACE"/>
    <w:rsid w:val="003C18D5"/>
    <w:rsid w:val="003C2BC2"/>
    <w:rsid w:val="003D2C1B"/>
    <w:rsid w:val="003E6804"/>
    <w:rsid w:val="00426360"/>
    <w:rsid w:val="004540BF"/>
    <w:rsid w:val="00471AD7"/>
    <w:rsid w:val="00482E4C"/>
    <w:rsid w:val="004B1527"/>
    <w:rsid w:val="004E4C08"/>
    <w:rsid w:val="00511AEE"/>
    <w:rsid w:val="005238DB"/>
    <w:rsid w:val="00560466"/>
    <w:rsid w:val="00565E8C"/>
    <w:rsid w:val="005A2D8C"/>
    <w:rsid w:val="005E67B6"/>
    <w:rsid w:val="006340A6"/>
    <w:rsid w:val="0068645C"/>
    <w:rsid w:val="006A2E42"/>
    <w:rsid w:val="006A6AAD"/>
    <w:rsid w:val="00710ED7"/>
    <w:rsid w:val="00734255"/>
    <w:rsid w:val="00751924"/>
    <w:rsid w:val="00765E92"/>
    <w:rsid w:val="0077034B"/>
    <w:rsid w:val="00772FEB"/>
    <w:rsid w:val="007B0B2B"/>
    <w:rsid w:val="007E1205"/>
    <w:rsid w:val="007F0024"/>
    <w:rsid w:val="008802D4"/>
    <w:rsid w:val="008C00D8"/>
    <w:rsid w:val="009617B8"/>
    <w:rsid w:val="0099261A"/>
    <w:rsid w:val="009953F2"/>
    <w:rsid w:val="009D0BDB"/>
    <w:rsid w:val="009F1638"/>
    <w:rsid w:val="00A42B13"/>
    <w:rsid w:val="00A44428"/>
    <w:rsid w:val="00A61CDD"/>
    <w:rsid w:val="00A656AE"/>
    <w:rsid w:val="00AB3936"/>
    <w:rsid w:val="00AB3B93"/>
    <w:rsid w:val="00AB5730"/>
    <w:rsid w:val="00B142F9"/>
    <w:rsid w:val="00B23A33"/>
    <w:rsid w:val="00B75584"/>
    <w:rsid w:val="00B94F07"/>
    <w:rsid w:val="00BD67D5"/>
    <w:rsid w:val="00C205BB"/>
    <w:rsid w:val="00C82EF4"/>
    <w:rsid w:val="00C963D1"/>
    <w:rsid w:val="00CC043D"/>
    <w:rsid w:val="00CE24F6"/>
    <w:rsid w:val="00D03683"/>
    <w:rsid w:val="00D07B6C"/>
    <w:rsid w:val="00DC36EE"/>
    <w:rsid w:val="00DC5FF8"/>
    <w:rsid w:val="00DE34A2"/>
    <w:rsid w:val="00E13512"/>
    <w:rsid w:val="00E816BA"/>
    <w:rsid w:val="00E85BE7"/>
    <w:rsid w:val="00F312F4"/>
    <w:rsid w:val="00F34E13"/>
    <w:rsid w:val="00F51BE3"/>
    <w:rsid w:val="00F52FDF"/>
    <w:rsid w:val="00F53695"/>
    <w:rsid w:val="00F5725E"/>
    <w:rsid w:val="00FA0BAE"/>
    <w:rsid w:val="00FB2854"/>
    <w:rsid w:val="00FB6B0E"/>
    <w:rsid w:val="00FD7429"/>
    <w:rsid w:val="00FF2A6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BA6F2D"/>
  <w15:docId w15:val="{C0DC639A-55AB-40D3-B3B2-775585F43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character" w:customStyle="1" w:styleId="wrtext">
    <w:name w:val="wrtext"/>
    <w:basedOn w:val="Domylnaczcionkaakapitu"/>
    <w:rsid w:val="00021767"/>
  </w:style>
  <w:style w:type="character" w:customStyle="1" w:styleId="rynqvb">
    <w:name w:val="rynqvb"/>
    <w:basedOn w:val="Domylnaczcionkaakapitu"/>
    <w:rsid w:val="0034647D"/>
  </w:style>
  <w:style w:type="paragraph" w:styleId="Akapitzlist">
    <w:name w:val="List Paragraph"/>
    <w:basedOn w:val="Normalny"/>
    <w:uiPriority w:val="34"/>
    <w:qFormat/>
    <w:rsid w:val="00F52F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240683">
      <w:bodyDiv w:val="1"/>
      <w:marLeft w:val="0"/>
      <w:marRight w:val="0"/>
      <w:marTop w:val="0"/>
      <w:marBottom w:val="0"/>
      <w:divBdr>
        <w:top w:val="none" w:sz="0" w:space="0" w:color="auto"/>
        <w:left w:val="none" w:sz="0" w:space="0" w:color="auto"/>
        <w:bottom w:val="none" w:sz="0" w:space="0" w:color="auto"/>
        <w:right w:val="none" w:sz="0" w:space="0" w:color="auto"/>
      </w:divBdr>
    </w:div>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284</Words>
  <Characters>1709</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14</cp:revision>
  <dcterms:created xsi:type="dcterms:W3CDTF">2023-03-02T10:28:00Z</dcterms:created>
  <dcterms:modified xsi:type="dcterms:W3CDTF">2024-04-09T13:15:00Z</dcterms:modified>
</cp:coreProperties>
</file>