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9E" w:rsidRDefault="002D630B" w:rsidP="003070DA">
      <w:pPr>
        <w:ind w:left="5664" w:firstLine="708"/>
        <w:jc w:val="center"/>
      </w:pPr>
      <w:bookmarkStart w:id="0" w:name="_GoBack"/>
      <w:bookmarkEnd w:id="0"/>
      <w:r>
        <w:t>Załącznik nr 1</w:t>
      </w:r>
    </w:p>
    <w:p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:rsidR="00D67D55" w:rsidRDefault="00890396" w:rsidP="00D67D55">
      <w:pPr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 xml:space="preserve">Specjalność: </w:t>
      </w:r>
      <w:r w:rsidR="00D93358">
        <w:rPr>
          <w:b/>
          <w:sz w:val="24"/>
          <w:szCs w:val="24"/>
        </w:rPr>
        <w:t>Rachunkowość Jednostek Gospodarczych</w:t>
      </w:r>
    </w:p>
    <w:p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:rsidTr="00641A54">
        <w:trPr>
          <w:trHeight w:val="266"/>
        </w:trPr>
        <w:tc>
          <w:tcPr>
            <w:tcW w:w="412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70DA" w:rsidRDefault="003070DA" w:rsidP="003070DA">
      <w:pPr>
        <w:pStyle w:val="Akapitzlist"/>
        <w:spacing w:line="240" w:lineRule="auto"/>
        <w:ind w:left="360"/>
        <w:jc w:val="both"/>
      </w:pPr>
    </w:p>
    <w:p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5"/>
      </w:tblGrid>
      <w:tr w:rsidR="00473B5C" w:rsidRPr="00473B5C" w:rsidTr="00890396">
        <w:trPr>
          <w:trHeight w:val="417"/>
        </w:trPr>
        <w:tc>
          <w:tcPr>
            <w:tcW w:w="5945" w:type="dxa"/>
          </w:tcPr>
          <w:p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:rsidR="00473B5C" w:rsidRDefault="00473B5C" w:rsidP="00473B5C">
      <w:pPr>
        <w:spacing w:line="240" w:lineRule="auto"/>
        <w:rPr>
          <w:b/>
          <w:u w:val="single"/>
        </w:rPr>
      </w:pPr>
    </w:p>
    <w:p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</w:tblGrid>
      <w:tr w:rsidR="002D630B" w:rsidRPr="00311026">
        <w:trPr>
          <w:trHeight w:val="422"/>
        </w:trPr>
        <w:tc>
          <w:tcPr>
            <w:tcW w:w="8928" w:type="dxa"/>
            <w:gridSpan w:val="4"/>
            <w:vAlign w:val="center"/>
          </w:tcPr>
          <w:p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>
        <w:trPr>
          <w:trHeight w:val="422"/>
        </w:trPr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:rsidTr="00473B5C">
        <w:trPr>
          <w:trHeight w:val="383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nie będą przetwarzane w sposób zautomatyzowany w tym również w formie profilowania;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5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:rsidR="00346CE9" w:rsidRPr="00AA501D" w:rsidRDefault="00346CE9" w:rsidP="00346CE9">
      <w:pPr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B"/>
    <w:rsid w:val="000F5769"/>
    <w:rsid w:val="0019768A"/>
    <w:rsid w:val="001C6E97"/>
    <w:rsid w:val="001D2E75"/>
    <w:rsid w:val="001F39F6"/>
    <w:rsid w:val="002856A7"/>
    <w:rsid w:val="002D630B"/>
    <w:rsid w:val="003070DA"/>
    <w:rsid w:val="00311026"/>
    <w:rsid w:val="003368D6"/>
    <w:rsid w:val="00346CE9"/>
    <w:rsid w:val="0037419E"/>
    <w:rsid w:val="00384535"/>
    <w:rsid w:val="00411A79"/>
    <w:rsid w:val="00473B5C"/>
    <w:rsid w:val="0048188D"/>
    <w:rsid w:val="004A5A2E"/>
    <w:rsid w:val="005B735B"/>
    <w:rsid w:val="00641A54"/>
    <w:rsid w:val="00660E8B"/>
    <w:rsid w:val="00671669"/>
    <w:rsid w:val="00671E0C"/>
    <w:rsid w:val="006E6603"/>
    <w:rsid w:val="00711E5A"/>
    <w:rsid w:val="007B7234"/>
    <w:rsid w:val="007D36EF"/>
    <w:rsid w:val="008130F9"/>
    <w:rsid w:val="00890396"/>
    <w:rsid w:val="00962BF0"/>
    <w:rsid w:val="00AB545C"/>
    <w:rsid w:val="00AC4925"/>
    <w:rsid w:val="00B07855"/>
    <w:rsid w:val="00B337DE"/>
    <w:rsid w:val="00C23743"/>
    <w:rsid w:val="00C94C9D"/>
    <w:rsid w:val="00CB527C"/>
    <w:rsid w:val="00CB6310"/>
    <w:rsid w:val="00D431BB"/>
    <w:rsid w:val="00D67D55"/>
    <w:rsid w:val="00D93358"/>
    <w:rsid w:val="00DF2D02"/>
    <w:rsid w:val="00DF5700"/>
    <w:rsid w:val="00E2199C"/>
    <w:rsid w:val="00E85603"/>
    <w:rsid w:val="00F05520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07C5F-467A-4D3C-B249-2518B80B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Karolina Trafny</cp:lastModifiedBy>
  <cp:revision>2</cp:revision>
  <cp:lastPrinted>2011-08-18T08:37:00Z</cp:lastPrinted>
  <dcterms:created xsi:type="dcterms:W3CDTF">2021-06-25T10:05:00Z</dcterms:created>
  <dcterms:modified xsi:type="dcterms:W3CDTF">2021-06-25T10:05:00Z</dcterms:modified>
</cp:coreProperties>
</file>