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4"/>
        <w:gridCol w:w="5476"/>
      </w:tblGrid>
      <w:tr w:rsidR="00A42B13" w:rsidRPr="00EC34DF" w:rsidTr="0075322D">
        <w:tc>
          <w:tcPr>
            <w:tcW w:w="3584" w:type="dxa"/>
            <w:shd w:val="clear" w:color="auto" w:fill="EEECE1" w:themeFill="background2"/>
          </w:tcPr>
          <w:p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476" w:type="dxa"/>
          </w:tcPr>
          <w:p w:rsidR="00A42B13" w:rsidRPr="00EC34DF" w:rsidRDefault="00AC07B2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Faculty</w:t>
            </w:r>
            <w:r w:rsidR="0040775F" w:rsidRPr="00EC34DF">
              <w:rPr>
                <w:rFonts w:cstheme="minorHAnsi"/>
                <w:sz w:val="18"/>
                <w:szCs w:val="18"/>
                <w:lang w:val="en-US"/>
              </w:rPr>
              <w:t xml:space="preserve"> of Mechanical Engineering</w:t>
            </w:r>
          </w:p>
        </w:tc>
      </w:tr>
      <w:tr w:rsidR="0025671B" w:rsidRPr="0075322D" w:rsidTr="0075322D">
        <w:tc>
          <w:tcPr>
            <w:tcW w:w="3584" w:type="dxa"/>
            <w:shd w:val="clear" w:color="auto" w:fill="EEECE1" w:themeFill="background2"/>
          </w:tcPr>
          <w:p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476" w:type="dxa"/>
          </w:tcPr>
          <w:p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:rsidTr="0075322D">
        <w:tc>
          <w:tcPr>
            <w:tcW w:w="3584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476" w:type="dxa"/>
          </w:tcPr>
          <w:p w:rsidR="00D4033D" w:rsidRPr="00EC34DF" w:rsidRDefault="00FA2BE3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 w:rsidRPr="00FA2BE3">
              <w:rPr>
                <w:rFonts w:cstheme="minorHAnsi"/>
                <w:sz w:val="18"/>
                <w:szCs w:val="18"/>
              </w:rPr>
              <w:t xml:space="preserve">Agnieszka Szparaga, </w:t>
            </w:r>
            <w:proofErr w:type="spellStart"/>
            <w:r w:rsidRPr="00FA2BE3">
              <w:rPr>
                <w:rFonts w:cstheme="minorHAnsi"/>
                <w:sz w:val="18"/>
                <w:szCs w:val="18"/>
              </w:rPr>
              <w:t>PhD</w:t>
            </w:r>
            <w:proofErr w:type="spellEnd"/>
            <w:r w:rsidRPr="00FA2BE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BE3">
              <w:rPr>
                <w:rFonts w:cstheme="minorHAnsi"/>
                <w:sz w:val="18"/>
                <w:szCs w:val="18"/>
              </w:rPr>
              <w:t>DSc</w:t>
            </w:r>
            <w:proofErr w:type="spellEnd"/>
            <w:r w:rsidRPr="00FA2BE3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FA2BE3">
              <w:rPr>
                <w:rFonts w:cstheme="minorHAnsi"/>
                <w:sz w:val="18"/>
                <w:szCs w:val="18"/>
              </w:rPr>
              <w:t>Eng</w:t>
            </w:r>
            <w:proofErr w:type="spellEnd"/>
          </w:p>
        </w:tc>
      </w:tr>
      <w:tr w:rsidR="00D4033D" w:rsidRPr="0075322D" w:rsidTr="0075322D">
        <w:tc>
          <w:tcPr>
            <w:tcW w:w="3584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476" w:type="dxa"/>
          </w:tcPr>
          <w:p w:rsidR="00D4033D" w:rsidRPr="00FA2BE3" w:rsidRDefault="00FA2BE3" w:rsidP="00FA2BE3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Agnieszka.szparaga</w:t>
            </w:r>
            <w:r w:rsidR="00D4033D" w:rsidRPr="00FA2BE3">
              <w:rPr>
                <w:rFonts w:cstheme="minorHAnsi"/>
                <w:sz w:val="18"/>
                <w:szCs w:val="18"/>
                <w:lang w:val="en-US"/>
              </w:rPr>
              <w:t xml:space="preserve">@tu.koszalin.pl </w:t>
            </w:r>
          </w:p>
        </w:tc>
      </w:tr>
      <w:tr w:rsidR="0075322D" w:rsidRPr="0075322D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476" w:type="dxa"/>
          </w:tcPr>
          <w:p w:rsidR="0075322D" w:rsidRPr="00D24D14" w:rsidRDefault="0075322D" w:rsidP="0075322D">
            <w:pPr>
              <w:rPr>
                <w:b/>
                <w:sz w:val="18"/>
                <w:szCs w:val="18"/>
                <w:lang w:val="en-US"/>
              </w:rPr>
            </w:pPr>
            <w:r w:rsidRPr="009C77AB">
              <w:rPr>
                <w:b/>
                <w:sz w:val="18"/>
                <w:szCs w:val="18"/>
                <w:lang w:val="en-US"/>
              </w:rPr>
              <w:t>Hygiene and safety of food production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 xml:space="preserve">Joanna </w:t>
            </w:r>
            <w:proofErr w:type="spellStart"/>
            <w:r w:rsidRPr="00EC34DF">
              <w:rPr>
                <w:sz w:val="18"/>
                <w:szCs w:val="18"/>
              </w:rPr>
              <w:t>Piepiórka-Stepuk</w:t>
            </w:r>
            <w:proofErr w:type="spellEnd"/>
            <w:r w:rsidRPr="00EC34DF">
              <w:rPr>
                <w:sz w:val="18"/>
                <w:szCs w:val="18"/>
              </w:rPr>
              <w:t xml:space="preserve">, </w:t>
            </w:r>
            <w:proofErr w:type="spellStart"/>
            <w:r w:rsidRPr="009D47C7">
              <w:rPr>
                <w:sz w:val="18"/>
                <w:szCs w:val="18"/>
              </w:rPr>
              <w:t>PhD</w:t>
            </w:r>
            <w:proofErr w:type="spellEnd"/>
            <w:r w:rsidRPr="009D47C7">
              <w:rPr>
                <w:sz w:val="18"/>
                <w:szCs w:val="18"/>
              </w:rPr>
              <w:t xml:space="preserve">, </w:t>
            </w:r>
            <w:proofErr w:type="spellStart"/>
            <w:r w:rsidRPr="009D47C7">
              <w:rPr>
                <w:sz w:val="18"/>
                <w:szCs w:val="18"/>
              </w:rPr>
              <w:t>DSc</w:t>
            </w:r>
            <w:proofErr w:type="spellEnd"/>
            <w:r w:rsidRPr="009D47C7">
              <w:rPr>
                <w:sz w:val="18"/>
                <w:szCs w:val="18"/>
              </w:rPr>
              <w:t xml:space="preserve">, </w:t>
            </w:r>
            <w:proofErr w:type="spellStart"/>
            <w:r w:rsidRPr="009D47C7">
              <w:rPr>
                <w:sz w:val="18"/>
                <w:szCs w:val="18"/>
              </w:rPr>
              <w:t>Eng</w:t>
            </w:r>
            <w:proofErr w:type="spellEnd"/>
          </w:p>
        </w:tc>
      </w:tr>
      <w:tr w:rsidR="0075322D" w:rsidRPr="0075322D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0811&gt;2000-HiBPŻ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); 0811&gt;2000-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HiBPŻ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-lab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>
              <w:rPr>
                <w:sz w:val="18"/>
                <w:szCs w:val="18"/>
                <w:lang w:val="en-US"/>
              </w:rPr>
              <w:t>23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>
              <w:rPr>
                <w:sz w:val="18"/>
                <w:szCs w:val="18"/>
                <w:lang w:val="en-US"/>
              </w:rPr>
              <w:t>4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W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 w:rsidRPr="00EC34DF">
              <w:rPr>
                <w:sz w:val="18"/>
                <w:szCs w:val="18"/>
                <w:lang w:val="en-US"/>
              </w:rPr>
              <w:t xml:space="preserve"> (15h) + L</w:t>
            </w:r>
            <w:r>
              <w:rPr>
                <w:sz w:val="18"/>
                <w:szCs w:val="18"/>
                <w:lang w:val="en-US"/>
              </w:rPr>
              <w:t>ab</w:t>
            </w:r>
            <w:r w:rsidRPr="00EC34DF">
              <w:rPr>
                <w:sz w:val="18"/>
                <w:szCs w:val="18"/>
                <w:lang w:val="en-US"/>
              </w:rPr>
              <w:t xml:space="preserve"> (15h)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Lecture, L</w:t>
            </w:r>
            <w:r w:rsidRPr="00EC34DF">
              <w:rPr>
                <w:sz w:val="18"/>
                <w:szCs w:val="18"/>
                <w:lang w:val="en-US"/>
              </w:rPr>
              <w:t>aboratory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476" w:type="dxa"/>
          </w:tcPr>
          <w:p w:rsidR="0075322D" w:rsidRPr="0040079C" w:rsidRDefault="001F36D8" w:rsidP="0075322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75322D" w:rsidRPr="0075322D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(W) Written test, </w:t>
            </w:r>
          </w:p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L</w:t>
            </w:r>
            <w:r w:rsidRPr="00EC34DF">
              <w:rPr>
                <w:sz w:val="18"/>
                <w:szCs w:val="18"/>
                <w:lang w:val="en-US"/>
              </w:rPr>
              <w:t>) Written reports and laboratory work</w:t>
            </w:r>
          </w:p>
        </w:tc>
      </w:tr>
      <w:tr w:rsidR="0075322D" w:rsidRPr="0075322D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>Lecture</w:t>
            </w:r>
          </w:p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1. The regulation of hygiene in food production</w:t>
            </w:r>
          </w:p>
          <w:p w:rsidR="0075322D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2. </w:t>
            </w:r>
            <w:r w:rsidRPr="0075322D">
              <w:rPr>
                <w:sz w:val="18"/>
                <w:szCs w:val="18"/>
                <w:lang w:val="en-US"/>
              </w:rPr>
              <w:t>GMPGHP requirements</w:t>
            </w:r>
          </w:p>
          <w:p w:rsidR="0075322D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GB"/>
              </w:rPr>
              <w:t>3</w:t>
            </w:r>
            <w:r w:rsidRPr="00EC34DF">
              <w:rPr>
                <w:sz w:val="18"/>
                <w:szCs w:val="18"/>
                <w:lang w:val="en-US"/>
              </w:rPr>
              <w:t xml:space="preserve">. </w:t>
            </w:r>
            <w:r>
              <w:rPr>
                <w:sz w:val="18"/>
                <w:szCs w:val="18"/>
                <w:lang w:val="en-US"/>
              </w:rPr>
              <w:t>Codex Alimentarius</w:t>
            </w:r>
          </w:p>
          <w:p w:rsidR="008F3D56" w:rsidRDefault="008F3D56" w:rsidP="0075322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 System HACCP</w:t>
            </w:r>
          </w:p>
          <w:p w:rsidR="0075322D" w:rsidRPr="00EC34DF" w:rsidRDefault="008F3D56" w:rsidP="0075322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75322D">
              <w:rPr>
                <w:sz w:val="18"/>
                <w:szCs w:val="18"/>
                <w:lang w:val="en-US"/>
              </w:rPr>
              <w:t xml:space="preserve">. </w:t>
            </w:r>
            <w:r w:rsidR="0075322D" w:rsidRPr="00EC34DF">
              <w:rPr>
                <w:sz w:val="18"/>
                <w:szCs w:val="18"/>
                <w:lang w:val="en-US"/>
              </w:rPr>
              <w:t>Hygiene of personnel</w:t>
            </w:r>
          </w:p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</w:p>
          <w:p w:rsidR="0075322D" w:rsidRPr="00EC34DF" w:rsidRDefault="0075322D" w:rsidP="0075322D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 xml:space="preserve">Laboratory </w:t>
            </w:r>
          </w:p>
          <w:p w:rsidR="0075322D" w:rsidRPr="00EC34DF" w:rsidRDefault="0075322D" w:rsidP="0075322D">
            <w:pPr>
              <w:jc w:val="both"/>
              <w:rPr>
                <w:rStyle w:val="hps"/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1. Evaluation of the concentration cleaning agents</w:t>
            </w:r>
          </w:p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2. Evaluation of the chemical concentration on the cleanliness </w:t>
            </w:r>
          </w:p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3. Evaluation of the concentration of chemical agents influence on the surface cleanliness</w:t>
            </w:r>
          </w:p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4. Cleaning in CIP system - influence of mechanical factors on the cleanliness</w:t>
            </w:r>
          </w:p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6. Stability of foam depending on agent concentration</w:t>
            </w:r>
          </w:p>
          <w:p w:rsidR="0075322D" w:rsidRPr="00EC34DF" w:rsidRDefault="0075322D" w:rsidP="0075322D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7. Chamber cleaning - influence of ultrasound, bubbling and spraying on the cleanliness</w:t>
            </w:r>
          </w:p>
        </w:tc>
      </w:tr>
      <w:tr w:rsidR="0075322D" w:rsidRPr="00EC34DF" w:rsidTr="0075322D">
        <w:tc>
          <w:tcPr>
            <w:tcW w:w="3584" w:type="dxa"/>
            <w:shd w:val="clear" w:color="auto" w:fill="EEECE1" w:themeFill="background2"/>
          </w:tcPr>
          <w:p w:rsidR="0075322D" w:rsidRPr="00EC34DF" w:rsidRDefault="0075322D" w:rsidP="0075322D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476" w:type="dxa"/>
          </w:tcPr>
          <w:p w:rsidR="0075322D" w:rsidRPr="00EC34DF" w:rsidRDefault="0075322D" w:rsidP="0075322D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Reference list (selected):</w:t>
            </w:r>
          </w:p>
          <w:p w:rsidR="0075322D" w:rsidRPr="00EC34DF" w:rsidRDefault="0075322D" w:rsidP="0075322D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LelieveldH.L.M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.; Mostert, M.A.;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Holah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, J.; White, B. 2003.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Higiene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in food processing. Woodhead publishing limited, England, pp. 197–230;</w:t>
            </w:r>
          </w:p>
          <w:p w:rsidR="0075322D" w:rsidRPr="00EC34DF" w:rsidRDefault="0075322D" w:rsidP="0075322D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>Tamime</w:t>
            </w:r>
            <w:proofErr w:type="spellEnd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 xml:space="preserve"> A., 2008. Cleaning in Place Dairy, Food and Beverage Operations. Blackwell Publishing Ltd;</w:t>
            </w:r>
          </w:p>
          <w:p w:rsidR="0075322D" w:rsidRPr="00EC34DF" w:rsidRDefault="0075322D" w:rsidP="0075322D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B.,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E., 2001.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Hanbook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for critical cleaning. CRC Press;</w:t>
            </w:r>
          </w:p>
        </w:tc>
      </w:tr>
    </w:tbl>
    <w:p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</w:t>
      </w:r>
      <w:proofErr w:type="spellStart"/>
      <w:r w:rsidRPr="00EC34DF">
        <w:rPr>
          <w:sz w:val="18"/>
          <w:szCs w:val="18"/>
          <w:lang w:val="en-US"/>
        </w:rPr>
        <w:t>sporządził</w:t>
      </w:r>
      <w:proofErr w:type="spellEnd"/>
      <w:r w:rsidRPr="00EC34DF">
        <w:rPr>
          <w:sz w:val="18"/>
          <w:szCs w:val="18"/>
          <w:lang w:val="en-US"/>
        </w:rPr>
        <w:t>, d</w:t>
      </w:r>
      <w:proofErr w:type="spellStart"/>
      <w:r w:rsidRPr="00EC34DF">
        <w:rPr>
          <w:sz w:val="18"/>
          <w:szCs w:val="18"/>
        </w:rPr>
        <w:t>ata</w:t>
      </w:r>
      <w:proofErr w:type="spellEnd"/>
      <w:r w:rsidRPr="00EC34DF">
        <w:rPr>
          <w:sz w:val="18"/>
          <w:szCs w:val="18"/>
        </w:rPr>
        <w:t>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53AD2"/>
    <w:rsid w:val="00057129"/>
    <w:rsid w:val="000A4AEB"/>
    <w:rsid w:val="000B6612"/>
    <w:rsid w:val="000C4296"/>
    <w:rsid w:val="001F36D8"/>
    <w:rsid w:val="001F6A4C"/>
    <w:rsid w:val="00207C9D"/>
    <w:rsid w:val="00243F43"/>
    <w:rsid w:val="00246CC9"/>
    <w:rsid w:val="0025671B"/>
    <w:rsid w:val="00257043"/>
    <w:rsid w:val="00294F07"/>
    <w:rsid w:val="002A41FD"/>
    <w:rsid w:val="002B56B1"/>
    <w:rsid w:val="002F62CA"/>
    <w:rsid w:val="0033252A"/>
    <w:rsid w:val="003C2128"/>
    <w:rsid w:val="003C5AC2"/>
    <w:rsid w:val="003D39D7"/>
    <w:rsid w:val="003E6804"/>
    <w:rsid w:val="0040079C"/>
    <w:rsid w:val="0040775F"/>
    <w:rsid w:val="004312B3"/>
    <w:rsid w:val="00435661"/>
    <w:rsid w:val="00471AD7"/>
    <w:rsid w:val="00511AEE"/>
    <w:rsid w:val="005654C2"/>
    <w:rsid w:val="005A0F53"/>
    <w:rsid w:val="005A2D8C"/>
    <w:rsid w:val="005E0200"/>
    <w:rsid w:val="0060649C"/>
    <w:rsid w:val="006468E9"/>
    <w:rsid w:val="006A6AAD"/>
    <w:rsid w:val="006C7CA6"/>
    <w:rsid w:val="006D3BA2"/>
    <w:rsid w:val="007166F7"/>
    <w:rsid w:val="00726207"/>
    <w:rsid w:val="0075322D"/>
    <w:rsid w:val="0077034B"/>
    <w:rsid w:val="00781B39"/>
    <w:rsid w:val="007E1205"/>
    <w:rsid w:val="00804478"/>
    <w:rsid w:val="0082670C"/>
    <w:rsid w:val="008802D4"/>
    <w:rsid w:val="008F3D56"/>
    <w:rsid w:val="00960910"/>
    <w:rsid w:val="009640FF"/>
    <w:rsid w:val="0097774D"/>
    <w:rsid w:val="00991EAE"/>
    <w:rsid w:val="009A0FB2"/>
    <w:rsid w:val="009C7D88"/>
    <w:rsid w:val="009D47C7"/>
    <w:rsid w:val="009F3B4C"/>
    <w:rsid w:val="00A42B13"/>
    <w:rsid w:val="00A9309E"/>
    <w:rsid w:val="00AB5730"/>
    <w:rsid w:val="00AC07B2"/>
    <w:rsid w:val="00B142F9"/>
    <w:rsid w:val="00B23A33"/>
    <w:rsid w:val="00B33E8C"/>
    <w:rsid w:val="00B36F24"/>
    <w:rsid w:val="00B61BC6"/>
    <w:rsid w:val="00B73575"/>
    <w:rsid w:val="00B95A2F"/>
    <w:rsid w:val="00BC19E6"/>
    <w:rsid w:val="00BF69A5"/>
    <w:rsid w:val="00C241E0"/>
    <w:rsid w:val="00C70247"/>
    <w:rsid w:val="00C957B3"/>
    <w:rsid w:val="00CC043D"/>
    <w:rsid w:val="00CC203B"/>
    <w:rsid w:val="00CD72A0"/>
    <w:rsid w:val="00D11384"/>
    <w:rsid w:val="00D16123"/>
    <w:rsid w:val="00D4033D"/>
    <w:rsid w:val="00D53502"/>
    <w:rsid w:val="00D65A09"/>
    <w:rsid w:val="00D819D6"/>
    <w:rsid w:val="00DA2DFD"/>
    <w:rsid w:val="00E5692F"/>
    <w:rsid w:val="00E816BA"/>
    <w:rsid w:val="00EC34DF"/>
    <w:rsid w:val="00F026C9"/>
    <w:rsid w:val="00FA2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547A6-7F77-4E5B-AADC-7564535C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EF1B4-660D-4F8E-8A69-39330511A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cp:lastPrinted>2014-05-28T08:41:00Z</cp:lastPrinted>
  <dcterms:created xsi:type="dcterms:W3CDTF">2023-03-14T11:45:00Z</dcterms:created>
  <dcterms:modified xsi:type="dcterms:W3CDTF">2023-11-03T13:42:00Z</dcterms:modified>
</cp:coreProperties>
</file>