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2"/>
        <w:gridCol w:w="5560"/>
      </w:tblGrid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40775F" w:rsidP="0040775F">
            <w:pPr>
              <w:rPr>
                <w:lang w:val="en-US"/>
              </w:rPr>
            </w:pPr>
            <w:r w:rsidRPr="0040775F">
              <w:rPr>
                <w:lang w:val="en-US"/>
              </w:rPr>
              <w:t>Department of Mechanical Engineering</w:t>
            </w:r>
          </w:p>
        </w:tc>
      </w:tr>
      <w:tr w:rsidR="0025671B" w:rsidRPr="00F079E3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Default="007535F0" w:rsidP="00F079E3">
            <w:pPr>
              <w:rPr>
                <w:lang w:val="en-US"/>
              </w:rPr>
            </w:pPr>
            <w:r>
              <w:rPr>
                <w:lang w:val="en-US"/>
              </w:rPr>
              <w:t>Energetics</w:t>
            </w:r>
          </w:p>
        </w:tc>
      </w:tr>
      <w:tr w:rsidR="00A42B13" w:rsidRPr="00CF66C9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Pr="007D0953" w:rsidRDefault="007D0953" w:rsidP="007535F0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dr</w:t>
            </w:r>
            <w:proofErr w:type="spellEnd"/>
            <w:r>
              <w:rPr>
                <w:lang w:val="en-US"/>
              </w:rPr>
              <w:t xml:space="preserve"> hab. </w:t>
            </w:r>
            <w:proofErr w:type="spellStart"/>
            <w:r>
              <w:rPr>
                <w:lang w:val="en-US"/>
              </w:rPr>
              <w:t>inż</w:t>
            </w:r>
            <w:proofErr w:type="spellEnd"/>
            <w:r>
              <w:rPr>
                <w:lang w:val="en-US"/>
              </w:rPr>
              <w:t xml:space="preserve">. </w:t>
            </w:r>
            <w:proofErr w:type="spellStart"/>
            <w:r>
              <w:rPr>
                <w:lang w:val="en-US"/>
              </w:rPr>
              <w:t>Łukasz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Bohdal</w:t>
            </w:r>
            <w:proofErr w:type="spellEnd"/>
            <w:r>
              <w:rPr>
                <w:lang w:val="en-US"/>
              </w:rPr>
              <w:t>, prof. PK</w:t>
            </w:r>
          </w:p>
        </w:tc>
      </w:tr>
      <w:tr w:rsidR="00A42B13" w:rsidRPr="00CF66C9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Pr="00F079E3" w:rsidRDefault="007535F0" w:rsidP="007535F0">
            <w:pPr>
              <w:rPr>
                <w:lang w:val="en-US"/>
              </w:rPr>
            </w:pPr>
            <w:r>
              <w:rPr>
                <w:lang w:val="en-US"/>
              </w:rPr>
              <w:t>lukasz</w:t>
            </w:r>
            <w:r w:rsidR="00E47D06">
              <w:rPr>
                <w:lang w:val="en-US"/>
              </w:rPr>
              <w:t>.</w:t>
            </w:r>
            <w:r>
              <w:rPr>
                <w:lang w:val="en-US"/>
              </w:rPr>
              <w:t>bohdal</w:t>
            </w:r>
            <w:r w:rsidR="0033252A" w:rsidRPr="00F079E3">
              <w:rPr>
                <w:lang w:val="en-US"/>
              </w:rPr>
              <w:t>@tu.koszalin.pl</w:t>
            </w:r>
          </w:p>
        </w:tc>
      </w:tr>
      <w:tr w:rsidR="00A42B13" w:rsidRPr="00915D50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Default="004552EA" w:rsidP="00580AC9">
            <w:pPr>
              <w:tabs>
                <w:tab w:val="center" w:pos="2672"/>
              </w:tabs>
              <w:rPr>
                <w:lang w:val="en-US"/>
              </w:rPr>
            </w:pPr>
            <w:r w:rsidRPr="004552EA">
              <w:rPr>
                <w:lang w:val="en-US"/>
              </w:rPr>
              <w:t>Material strength</w:t>
            </w:r>
          </w:p>
        </w:tc>
      </w:tr>
      <w:tr w:rsidR="00A42B13" w:rsidRPr="00F6121E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Pr="007D0953" w:rsidRDefault="007D0953" w:rsidP="007D0953">
            <w:r w:rsidRPr="007D0953">
              <w:t>dr hab. inż. Agnieszka Kułakowska, prof. PK</w:t>
            </w:r>
            <w:r>
              <w:t xml:space="preserve"> </w:t>
            </w:r>
          </w:p>
        </w:tc>
      </w:tr>
      <w:tr w:rsidR="00A42B13" w:rsidRPr="00CF66C9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4552EA" w:rsidP="004552EA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  <w:r w:rsidRPr="004552EA">
              <w:rPr>
                <w:lang w:val="en-US"/>
              </w:rPr>
              <w:t>gnieszka.kulakowska</w:t>
            </w:r>
            <w:r w:rsidR="00581F4D" w:rsidRPr="00581F4D">
              <w:rPr>
                <w:lang w:val="en-US"/>
              </w:rPr>
              <w:t>@tu.koszalin.pl</w:t>
            </w:r>
          </w:p>
        </w:tc>
      </w:tr>
      <w:tr w:rsidR="00A42B13" w:rsidRPr="00F6121E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C918F2" w:rsidP="00632A43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  <w:r w:rsidR="00F079E3" w:rsidRPr="00F079E3">
              <w:rPr>
                <w:lang w:val="en-US"/>
              </w:rPr>
              <w:t xml:space="preserve"> ECTS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975C07" w:rsidRPr="00F6121E" w:rsidTr="00571E06">
        <w:tc>
          <w:tcPr>
            <w:tcW w:w="3652" w:type="dxa"/>
            <w:shd w:val="clear" w:color="auto" w:fill="EEECE1" w:themeFill="background2"/>
          </w:tcPr>
          <w:p w:rsidR="00975C07" w:rsidRDefault="00975C07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975C07" w:rsidRDefault="00E03716" w:rsidP="00632A43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A42B13" w:rsidRPr="004552E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9B28C9" w:rsidP="00CF66C9">
            <w:pPr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CF66C9">
              <w:rPr>
                <w:lang w:val="en-US"/>
              </w:rPr>
              <w:t>3</w:t>
            </w:r>
            <w:r w:rsidR="000C4296">
              <w:rPr>
                <w:lang w:val="en-US"/>
              </w:rPr>
              <w:t>/20</w:t>
            </w:r>
            <w:r w:rsidR="003F5662">
              <w:rPr>
                <w:lang w:val="en-US"/>
              </w:rPr>
              <w:t>2</w:t>
            </w:r>
            <w:r w:rsidR="00CF66C9">
              <w:rPr>
                <w:lang w:val="en-US"/>
              </w:rPr>
              <w:t>4</w:t>
            </w:r>
          </w:p>
        </w:tc>
      </w:tr>
      <w:tr w:rsidR="00A42B13" w:rsidRPr="004552E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C918F2" w:rsidP="00571E06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C918F2" w:rsidP="007D7DD7">
            <w:pPr>
              <w:rPr>
                <w:lang w:val="en-US"/>
              </w:rPr>
            </w:pPr>
            <w:r>
              <w:rPr>
                <w:lang w:val="en-US"/>
              </w:rPr>
              <w:t>30+30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C918F2" w:rsidP="00C918F2">
            <w:pPr>
              <w:rPr>
                <w:lang w:val="en-US"/>
              </w:rPr>
            </w:pPr>
            <w:r>
              <w:rPr>
                <w:lang w:val="en-US"/>
              </w:rPr>
              <w:t>Lecture, practice</w:t>
            </w:r>
          </w:p>
        </w:tc>
      </w:tr>
      <w:tr w:rsidR="00A42B13" w:rsidRPr="00E377F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B328C3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English, Polish, (separate group with English depends from number of the incoming students) </w:t>
            </w:r>
            <w:bookmarkStart w:id="0" w:name="_GoBack"/>
            <w:bookmarkEnd w:id="0"/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</w:tc>
      </w:tr>
      <w:tr w:rsidR="00A42B13" w:rsidRPr="00CF66C9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0408A0" w:rsidRPr="007535F0" w:rsidRDefault="00C918F2" w:rsidP="00C8377B">
            <w:pPr>
              <w:jc w:val="both"/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</w:pP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Basic concepts and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determine the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strength of materials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.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The concept of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strain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-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strain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of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pure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volume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,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purely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amorphous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.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Elements of the theory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of elasticity of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the elastic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properties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of the material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,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the strength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properties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of the material.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Hooke's law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for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simple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stretching.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Tension and compression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of straight bars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.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Bending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simple beams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.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Pure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bending of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simple beams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with the participation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of shear forces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.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Torsion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bars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.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Analysis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of stress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and strain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. </w:t>
            </w:r>
            <w:r w:rsidR="001048C5"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C</w:t>
            </w:r>
            <w:r w:rsidR="001048C5"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omplex</w:t>
            </w:r>
            <w:r w:rsidR="001048C5"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="001048C5"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GB"/>
              </w:rPr>
              <w:t>s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GB"/>
              </w:rPr>
              <w:t>trength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.</w:t>
            </w:r>
          </w:p>
          <w:p w:rsidR="001048C5" w:rsidRPr="007535F0" w:rsidRDefault="001048C5" w:rsidP="00C8377B">
            <w:pPr>
              <w:jc w:val="both"/>
              <w:rPr>
                <w:rStyle w:val="hps"/>
                <w:color w:val="222222"/>
                <w:lang w:val="en-US"/>
              </w:rPr>
            </w:pPr>
          </w:p>
          <w:p w:rsidR="001048C5" w:rsidRPr="001048C5" w:rsidRDefault="001048C5" w:rsidP="001048C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Determination of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stress and strains-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Hooke's law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.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Quantitative analysis of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straight bars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statically determinate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and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statically indeterminate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in tension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and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compression.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Analysis of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bending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a straight bar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.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Determination of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stresses in a bending bar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.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Determination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of stresses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in the beams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.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Bending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diagonal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beams.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The graphs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of bending moments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,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shear forces and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normal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stress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determination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within the framework of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statically determinate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0408A0" w:rsidP="00F079E3">
            <w:pPr>
              <w:rPr>
                <w:lang w:val="en-US"/>
              </w:rPr>
            </w:pPr>
          </w:p>
        </w:tc>
      </w:tr>
    </w:tbl>
    <w:p w:rsidR="00F079E3" w:rsidRDefault="00F079E3" w:rsidP="000408A0">
      <w:pPr>
        <w:pStyle w:val="Bezodstpw"/>
        <w:jc w:val="right"/>
      </w:pPr>
    </w:p>
    <w:p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:rsidR="000408A0" w:rsidRDefault="000408A0" w:rsidP="000408A0">
      <w:pPr>
        <w:pStyle w:val="Bezodstpw"/>
        <w:jc w:val="right"/>
      </w:pPr>
      <w:r>
        <w:t>/sporządził, data/</w:t>
      </w:r>
    </w:p>
    <w:sectPr w:rsidR="000408A0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B13"/>
    <w:rsid w:val="000408A0"/>
    <w:rsid w:val="000C4296"/>
    <w:rsid w:val="001048C5"/>
    <w:rsid w:val="00161A96"/>
    <w:rsid w:val="0016746D"/>
    <w:rsid w:val="00207C9D"/>
    <w:rsid w:val="002526BD"/>
    <w:rsid w:val="0025671B"/>
    <w:rsid w:val="00257043"/>
    <w:rsid w:val="002A41FD"/>
    <w:rsid w:val="002F62CA"/>
    <w:rsid w:val="0033252A"/>
    <w:rsid w:val="003732BF"/>
    <w:rsid w:val="003748CB"/>
    <w:rsid w:val="00377D20"/>
    <w:rsid w:val="003E6804"/>
    <w:rsid w:val="003F5662"/>
    <w:rsid w:val="0040775F"/>
    <w:rsid w:val="004246E6"/>
    <w:rsid w:val="00432A87"/>
    <w:rsid w:val="004552EA"/>
    <w:rsid w:val="004656E8"/>
    <w:rsid w:val="00471AD7"/>
    <w:rsid w:val="00511AEE"/>
    <w:rsid w:val="00530BAA"/>
    <w:rsid w:val="00543584"/>
    <w:rsid w:val="00580AC9"/>
    <w:rsid w:val="00581F4D"/>
    <w:rsid w:val="005A2D8C"/>
    <w:rsid w:val="005C7BEA"/>
    <w:rsid w:val="005F3B70"/>
    <w:rsid w:val="00632A43"/>
    <w:rsid w:val="00645EFA"/>
    <w:rsid w:val="00652EA7"/>
    <w:rsid w:val="006A6AAD"/>
    <w:rsid w:val="007535F0"/>
    <w:rsid w:val="0077034B"/>
    <w:rsid w:val="007D0953"/>
    <w:rsid w:val="007D7DD7"/>
    <w:rsid w:val="007E1205"/>
    <w:rsid w:val="007F09C1"/>
    <w:rsid w:val="00817533"/>
    <w:rsid w:val="00833000"/>
    <w:rsid w:val="008802D4"/>
    <w:rsid w:val="00894A64"/>
    <w:rsid w:val="00910392"/>
    <w:rsid w:val="00915D50"/>
    <w:rsid w:val="00975C07"/>
    <w:rsid w:val="009A4440"/>
    <w:rsid w:val="009B28C9"/>
    <w:rsid w:val="009B4185"/>
    <w:rsid w:val="009C40B4"/>
    <w:rsid w:val="009C52B2"/>
    <w:rsid w:val="009C5C77"/>
    <w:rsid w:val="00A42B13"/>
    <w:rsid w:val="00AB5730"/>
    <w:rsid w:val="00B060DE"/>
    <w:rsid w:val="00B142F9"/>
    <w:rsid w:val="00B21640"/>
    <w:rsid w:val="00B23A33"/>
    <w:rsid w:val="00B328C3"/>
    <w:rsid w:val="00B73575"/>
    <w:rsid w:val="00BF1651"/>
    <w:rsid w:val="00C303F7"/>
    <w:rsid w:val="00C8377B"/>
    <w:rsid w:val="00C918F2"/>
    <w:rsid w:val="00CC0274"/>
    <w:rsid w:val="00CC043D"/>
    <w:rsid w:val="00CF66C9"/>
    <w:rsid w:val="00D13A5F"/>
    <w:rsid w:val="00D27590"/>
    <w:rsid w:val="00DC6F78"/>
    <w:rsid w:val="00DD72AD"/>
    <w:rsid w:val="00E03716"/>
    <w:rsid w:val="00E377FF"/>
    <w:rsid w:val="00E47D06"/>
    <w:rsid w:val="00E816BA"/>
    <w:rsid w:val="00EC73D4"/>
    <w:rsid w:val="00EF68C3"/>
    <w:rsid w:val="00F079E3"/>
    <w:rsid w:val="00F6121E"/>
    <w:rsid w:val="00F75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2278F"/>
  <w15:docId w15:val="{CFF276A1-F617-442E-896A-9432D60F0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  <w:style w:type="character" w:customStyle="1" w:styleId="hps">
    <w:name w:val="hps"/>
    <w:basedOn w:val="Domylnaczcionkaakapitu"/>
    <w:rsid w:val="00C918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5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0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812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72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36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7549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33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9969901">
                                      <w:marLeft w:val="46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687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8287005">
                                              <w:marLeft w:val="0"/>
                                              <w:marRight w:val="0"/>
                                              <w:marTop w:val="0"/>
                                              <w:marBottom w:val="92"/>
                                              <w:divBdr>
                                                <w:top w:val="single" w:sz="4" w:space="0" w:color="F5F5F5"/>
                                                <w:left w:val="single" w:sz="4" w:space="0" w:color="F5F5F5"/>
                                                <w:bottom w:val="single" w:sz="4" w:space="0" w:color="F5F5F5"/>
                                                <w:right w:val="single" w:sz="4" w:space="0" w:color="F5F5F5"/>
                                              </w:divBdr>
                                              <w:divsChild>
                                                <w:div w:id="1693602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97156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50256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8480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2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7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3</cp:revision>
  <dcterms:created xsi:type="dcterms:W3CDTF">2023-11-03T14:10:00Z</dcterms:created>
  <dcterms:modified xsi:type="dcterms:W3CDTF">2023-11-03T14:10:00Z</dcterms:modified>
</cp:coreProperties>
</file>