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pacing w:val="-2"/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Engineering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statistic</w:t>
            </w:r>
          </w:p>
        </w:tc>
      </w:tr>
      <w:tr>
        <w:trPr>
          <w:trHeight w:val="53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hab. 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Kukiełka/dr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 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Kułakowska,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Prof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7"/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5">
              <w:r>
                <w:rPr>
                  <w:spacing w:val="-2"/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5"/>
                <w:sz w:val="22"/>
              </w:rPr>
              <w:t>8S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2023/2024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2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2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2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Project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English</w:t>
            </w:r>
          </w:p>
        </w:tc>
      </w:tr>
      <w:tr>
        <w:trPr>
          <w:trHeight w:val="97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METOD:</w:t>
            </w:r>
          </w:p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written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271"/>
              <w:rPr>
                <w:sz w:val="22"/>
              </w:rPr>
            </w:pPr>
            <w:r>
              <w:rPr>
                <w:sz w:val="22"/>
              </w:rPr>
              <w:t>Personal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4"/>
                <w:sz w:val="22"/>
              </w:rPr>
              <w:t>work</w:t>
            </w:r>
          </w:p>
        </w:tc>
      </w:tr>
      <w:tr>
        <w:trPr>
          <w:trHeight w:val="644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ind w:left="215" w:right="268"/>
              <w:rPr>
                <w:sz w:val="22"/>
              </w:rPr>
            </w:pPr>
            <w:r>
              <w:rPr>
                <w:sz w:val="22"/>
              </w:rPr>
              <w:t>Statistical verification of the experimental data. Elimination of results burdened with gross mistake. Checking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homogeneity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variance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random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variable. Statistical grouping. Building a distribution table of a random variable and building the histogram and cumulative distribution charts.</w:t>
            </w:r>
          </w:p>
          <w:p>
            <w:pPr>
              <w:pStyle w:val="TableParagraph"/>
              <w:ind w:left="215" w:right="268"/>
              <w:rPr>
                <w:sz w:val="22"/>
              </w:rPr>
            </w:pPr>
            <w:r>
              <w:rPr>
                <w:sz w:val="22"/>
              </w:rPr>
              <w:t>Descriptive statistics. Classic means (arithmetic, geometric and harmonic average); Position measures (dominant,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second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quartile,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third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quartile);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Measures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 variation (variance, standard deviation); Value range; Classic coefficient of variation; Relative asymmetry measures; focus factor (kurtosis).</w:t>
            </w:r>
          </w:p>
          <w:p>
            <w:pPr>
              <w:pStyle w:val="TableParagraph"/>
              <w:ind w:left="215" w:right="268"/>
              <w:rPr>
                <w:sz w:val="22"/>
              </w:rPr>
            </w:pPr>
            <w:r>
              <w:rPr>
                <w:sz w:val="22"/>
              </w:rPr>
              <w:t>Examination of compliance of the theoretical random variable distribution with the empirical distribution. Calculus of moments (absolute, relative, ordinary and central moments). Statistical analysis of the experimental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conclusions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from the analysis.</w:t>
            </w:r>
          </w:p>
          <w:p>
            <w:pPr>
              <w:pStyle w:val="TableParagraph"/>
              <w:ind w:left="215" w:right="268"/>
              <w:rPr>
                <w:sz w:val="22"/>
              </w:rPr>
            </w:pPr>
            <w:r>
              <w:rPr>
                <w:sz w:val="22"/>
              </w:rPr>
              <w:t>Parametric and nonparametric random variable estimation.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Intervals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variation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value, variance and standard deviation.</w:t>
            </w:r>
          </w:p>
          <w:p>
            <w:pPr>
              <w:pStyle w:val="TableParagraph"/>
              <w:ind w:left="215"/>
              <w:rPr>
                <w:sz w:val="22"/>
              </w:rPr>
            </w:pPr>
            <w:r>
              <w:rPr>
                <w:sz w:val="22"/>
              </w:rPr>
              <w:t>Covariance, correlation and linear regression between dependent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independent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variables.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Pearson's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linear</w:t>
            </w:r>
          </w:p>
          <w:p>
            <w:pPr>
              <w:pStyle w:val="TableParagraph"/>
              <w:spacing w:line="248" w:lineRule="exact"/>
              <w:ind w:left="215"/>
              <w:rPr>
                <w:sz w:val="22"/>
              </w:rPr>
            </w:pPr>
            <w:r>
              <w:rPr>
                <w:sz w:val="22"/>
              </w:rPr>
              <w:t>correlation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coefficient.</w:t>
            </w:r>
          </w:p>
        </w:tc>
      </w:tr>
      <w:tr>
        <w:trPr>
          <w:trHeight w:val="107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Every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student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performs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work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given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personal experimental data. The project will be implemented in stages. At each stage, the teacher will prepare the</w:t>
            </w:r>
          </w:p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necessary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materials,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basic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formulas,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statistical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tables</w:t>
            </w:r>
            <w:r>
              <w:rPr>
                <w:spacing w:val="-5"/>
                <w:sz w:val="22"/>
              </w:rPr>
              <w:t> and</w:t>
            </w:r>
          </w:p>
        </w:tc>
      </w:tr>
    </w:tbl>
    <w:p>
      <w:pPr>
        <w:spacing w:after="0" w:line="247" w:lineRule="exact"/>
        <w:rPr>
          <w:sz w:val="22"/>
        </w:rPr>
        <w:sectPr>
          <w:type w:val="continuous"/>
          <w:pgSz w:w="11910" w:h="16840"/>
          <w:pgMar w:top="1380" w:bottom="795" w:left="1200" w:right="128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53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2"/>
                <w:sz w:val="22"/>
              </w:rPr>
              <w:t>instructions.</w:t>
            </w:r>
          </w:p>
        </w:tc>
      </w:tr>
    </w:tbl>
    <w:p>
      <w:pPr>
        <w:pStyle w:val="BodyText"/>
        <w:spacing w:before="4"/>
        <w:rPr>
          <w:rFonts w:ascii="Times New Roman"/>
          <w:sz w:val="20"/>
        </w:rPr>
      </w:pPr>
    </w:p>
    <w:p>
      <w:pPr>
        <w:spacing w:line="268" w:lineRule="exact" w:before="56"/>
        <w:ind w:left="0" w:right="132" w:firstLine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………………………………………………………………..</w:t>
      </w:r>
    </w:p>
    <w:p>
      <w:pPr>
        <w:pStyle w:val="BodyText"/>
        <w:spacing w:line="268" w:lineRule="exact"/>
        <w:ind w:right="139"/>
        <w:jc w:val="right"/>
      </w:pPr>
      <w:r>
        <w:rPr/>
        <w:t>/sporządził,</w:t>
      </w:r>
      <w:r>
        <w:rPr>
          <w:spacing w:val="-8"/>
        </w:rPr>
        <w:t> </w:t>
      </w:r>
      <w:r>
        <w:rPr>
          <w:spacing w:val="-2"/>
        </w:rPr>
        <w:t>data/</w:t>
      </w:r>
    </w:p>
    <w:sectPr>
      <w:type w:val="continuous"/>
      <w:pgSz w:w="11910" w:h="16840"/>
      <w:pgMar w:top="1380" w:bottom="280" w:left="12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2023-11-07T14:22:11Z</dcterms:created>
  <dcterms:modified xsi:type="dcterms:W3CDTF">2023-11-07T14:22:11Z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