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562"/>
      </w:tblGrid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Faculty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Engineering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STUDY: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Transport</w:t>
            </w:r>
          </w:p>
        </w:tc>
      </w:tr>
      <w:tr>
        <w:trPr>
          <w:trHeight w:val="533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ERASMUS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COORDINATOR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538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8" w:lineRule="exact"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COORDINATOR: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1"/>
              <w:ind w:left="187"/>
              <w:rPr>
                <w:sz w:val="22"/>
              </w:rPr>
            </w:pPr>
            <w:hyperlink r:id="rId5">
              <w:r>
                <w:rPr>
                  <w:sz w:val="22"/>
                </w:rPr>
                <w:t>agnieszka.kulakowska</w:t>
              </w:r>
              <w:r>
                <w:rPr>
                  <w:color w:val="0000FF"/>
                  <w:sz w:val="22"/>
                  <w:u w:val="single" w:color="0000FF"/>
                </w:rPr>
                <w:t>@tu.koszalin.pl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TITLE: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Data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analysis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presentation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LECTURER’S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NAME: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Filip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Szafraniec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 LECTURER: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hyperlink r:id="rId6">
              <w:r>
                <w:rPr>
                  <w:color w:val="0000FF"/>
                  <w:sz w:val="22"/>
                  <w:u w:val="single" w:color="0000FF"/>
                </w:rPr>
                <w:t>filip.szafraniec@tu.koszalin.p</w:t>
              </w:r>
              <w:r>
                <w:rPr>
                  <w:color w:val="0000FF"/>
                  <w:sz w:val="22"/>
                </w:rPr>
                <w:t>l</w:t>
              </w:r>
            </w:hyperlink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(USOS):</w:t>
            </w:r>
          </w:p>
        </w:tc>
        <w:tc>
          <w:tcPr>
            <w:tcW w:w="5562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1S</w:t>
            </w:r>
          </w:p>
        </w:tc>
      </w:tr>
      <w:tr>
        <w:trPr>
          <w:trHeight w:val="26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ECTS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POINTS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 COURSE:</w:t>
            </w:r>
          </w:p>
        </w:tc>
        <w:tc>
          <w:tcPr>
            <w:tcW w:w="5562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YEAR: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2023/2024</w:t>
            </w:r>
          </w:p>
        </w:tc>
      </w:tr>
      <w:tr>
        <w:trPr>
          <w:trHeight w:val="48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SEMESTER: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HOURS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SEMESTER:</w:t>
            </w:r>
          </w:p>
        </w:tc>
        <w:tc>
          <w:tcPr>
            <w:tcW w:w="5562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30+30</w:t>
            </w:r>
          </w:p>
        </w:tc>
      </w:tr>
      <w:tr>
        <w:trPr>
          <w:trHeight w:val="49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2"/>
              <w:rPr>
                <w:sz w:val="22"/>
              </w:rPr>
            </w:pPr>
            <w:r>
              <w:rPr>
                <w:sz w:val="22"/>
              </w:rPr>
              <w:t>LEVEL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  <w:p>
            <w:pPr>
              <w:pStyle w:val="TableParagraph"/>
              <w:spacing w:line="198" w:lineRule="exact" w:before="1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2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1"/>
                <w:position w:val="5"/>
                <w:sz w:val="12"/>
              </w:rPr>
              <w:t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4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</w:t>
            </w:r>
          </w:p>
        </w:tc>
      </w:tr>
      <w:tr>
        <w:trPr>
          <w:trHeight w:val="706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TEACHING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METHOD:</w:t>
            </w:r>
          </w:p>
          <w:p>
            <w:pPr>
              <w:pStyle w:val="TableParagraph"/>
              <w:spacing w:line="220" w:lineRule="atLeast"/>
              <w:ind w:right="224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lecture,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laboratory</w:t>
            </w:r>
          </w:p>
        </w:tc>
      </w:tr>
      <w:tr>
        <w:trPr>
          <w:trHeight w:val="270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LANGUAGE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INSTRUCTION: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English</w:t>
            </w:r>
          </w:p>
        </w:tc>
      </w:tr>
      <w:tr>
        <w:trPr>
          <w:trHeight w:val="97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METOD:</w:t>
            </w:r>
          </w:p>
          <w:p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22"/>
              </w:rP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written</w:t>
            </w:r>
          </w:p>
          <w:p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Written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exam</w:t>
            </w:r>
          </w:p>
        </w:tc>
      </w:tr>
      <w:tr>
        <w:trPr>
          <w:trHeight w:val="1614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CONTENT: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 w:before="1"/>
              <w:ind w:right="100"/>
              <w:jc w:val="both"/>
              <w:rPr>
                <w:sz w:val="22"/>
              </w:rPr>
            </w:pPr>
            <w:r>
              <w:rPr>
                <w:sz w:val="22"/>
              </w:rPr>
              <w:t>Bases of data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analysis and presentation: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multi-page text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documents; automation of work related to the preparation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professional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documents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selected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formats;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presentation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possibilities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principles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cooperation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between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applications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creation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documents;</w:t>
            </w:r>
          </w:p>
          <w:p>
            <w:pPr>
              <w:pStyle w:val="TableParagraph"/>
              <w:spacing w:before="1"/>
              <w:jc w:val="both"/>
              <w:rPr>
                <w:sz w:val="22"/>
              </w:rPr>
            </w:pPr>
            <w:r>
              <w:rPr>
                <w:sz w:val="22"/>
              </w:rPr>
              <w:t>possibilities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using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spreadsheet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data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analysis.</w:t>
            </w:r>
          </w:p>
        </w:tc>
      </w:tr>
      <w:tr>
        <w:trPr>
          <w:trHeight w:val="802" w:hRule="atLeast"/>
        </w:trPr>
        <w:tc>
          <w:tcPr>
            <w:tcW w:w="3653" w:type="dxa"/>
            <w:shd w:val="clear" w:color="auto" w:fill="EDEBE0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ADDITIONAL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INFORMATION:</w:t>
            </w:r>
          </w:p>
        </w:tc>
        <w:tc>
          <w:tcPr>
            <w:tcW w:w="5562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9"/>
        </w:rPr>
      </w:pPr>
    </w:p>
    <w:p>
      <w:pPr>
        <w:pStyle w:val="BodyText"/>
        <w:spacing w:before="56"/>
        <w:ind w:right="152"/>
        <w:jc w:val="right"/>
      </w:pPr>
      <w:r>
        <w:rPr/>
        <w:t>………………………………………………………………..</w:t>
      </w:r>
    </w:p>
    <w:p>
      <w:pPr>
        <w:pStyle w:val="BodyText"/>
        <w:spacing w:before="3"/>
        <w:ind w:right="159"/>
        <w:jc w:val="right"/>
      </w:pPr>
      <w:r>
        <w:rPr>
          <w:spacing w:val="-1"/>
        </w:rPr>
        <w:t>/sporządził,</w:t>
      </w:r>
      <w:r>
        <w:rPr>
          <w:spacing w:val="-2"/>
        </w:rPr>
        <w:t> </w:t>
      </w:r>
      <w:r>
        <w:rPr/>
        <w:t>data/</w:t>
      </w:r>
    </w:p>
    <w:sectPr>
      <w:type w:val="continuous"/>
      <w:pgSz w:w="11910" w:h="16840"/>
      <w:pgMar w:top="1400" w:bottom="280" w:left="12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48" w:lineRule="exact"/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maciej.majewski@tu.koszalin.pl" TargetMode="External"/><Relationship Id="rId6" Type="http://schemas.openxmlformats.org/officeDocument/2006/relationships/hyperlink" Target="mailto:filip.szafraniec@tu.koszalin.p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 Jerzy Chojnacki</dc:creator>
  <dcterms:created xsi:type="dcterms:W3CDTF">2023-11-07T14:18:43Z</dcterms:created>
  <dcterms:modified xsi:type="dcterms:W3CDTF">2023-11-07T14:18:43Z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