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82797D">
        <w:trPr>
          <w:trHeight w:val="270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before="1" w:line="248" w:lineRule="exact"/>
            </w:pPr>
            <w:r>
              <w:t>FACULTY: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before="1" w:line="248" w:lineRule="exact"/>
            </w:pPr>
            <w:r>
              <w:t>Department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82797D">
        <w:trPr>
          <w:trHeight w:val="270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82797D">
        <w:trPr>
          <w:trHeight w:val="533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82797D" w:rsidRDefault="00C9641B">
            <w:pPr>
              <w:pStyle w:val="TableParagraph"/>
              <w:spacing w:line="248" w:lineRule="exact"/>
            </w:pPr>
            <w:r>
              <w:t>FACULTY: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4"/>
              </w:rPr>
              <w:t xml:space="preserve"> </w:t>
            </w:r>
            <w:r>
              <w:t>PK</w:t>
            </w:r>
          </w:p>
        </w:tc>
      </w:tr>
      <w:tr w:rsidR="0082797D">
        <w:trPr>
          <w:trHeight w:val="538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82797D" w:rsidRDefault="00C9641B">
            <w:pPr>
              <w:pStyle w:val="TableParagraph"/>
              <w:spacing w:line="248" w:lineRule="exact"/>
            </w:pPr>
            <w:r>
              <w:t>COORDINATOR: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before="1"/>
            </w:pPr>
            <w:hyperlink r:id="rId5">
              <w:r>
                <w:t>agnieszka.kulakowska@tu.koszalin.pl</w:t>
              </w:r>
            </w:hyperlink>
          </w:p>
        </w:tc>
      </w:tr>
      <w:tr w:rsidR="0082797D">
        <w:trPr>
          <w:trHeight w:val="270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before="1" w:line="249" w:lineRule="exact"/>
            </w:pPr>
            <w:r>
              <w:t>Material</w:t>
            </w:r>
            <w:r>
              <w:rPr>
                <w:spacing w:val="-3"/>
              </w:rPr>
              <w:t xml:space="preserve"> </w:t>
            </w:r>
            <w:r>
              <w:t>science</w:t>
            </w:r>
            <w:r>
              <w:rPr>
                <w:spacing w:val="-6"/>
              </w:rPr>
              <w:t xml:space="preserve"> </w:t>
            </w:r>
            <w:r>
              <w:t>II</w:t>
            </w:r>
          </w:p>
        </w:tc>
      </w:tr>
      <w:tr w:rsidR="0082797D">
        <w:trPr>
          <w:trHeight w:val="266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line="24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proofErr w:type="spellStart"/>
            <w:r>
              <w:t>hab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Tomasz</w:t>
            </w:r>
            <w:r>
              <w:rPr>
                <w:spacing w:val="-2"/>
              </w:rPr>
              <w:t xml:space="preserve"> </w:t>
            </w:r>
            <w:proofErr w:type="spellStart"/>
            <w:r>
              <w:t>Rydzkowski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proofErr w:type="spellStart"/>
            <w:r>
              <w:t>dr</w:t>
            </w:r>
            <w:proofErr w:type="spellEnd"/>
            <w:r>
              <w:rPr>
                <w:spacing w:val="-1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M.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Pancielejko</w:t>
            </w:r>
            <w:proofErr w:type="spellEnd"/>
          </w:p>
        </w:tc>
      </w:tr>
      <w:tr w:rsidR="0082797D">
        <w:trPr>
          <w:trHeight w:val="538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before="1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before="1" w:line="268" w:lineRule="exact"/>
            </w:pPr>
            <w:hyperlink r:id="rId6">
              <w:r>
                <w:rPr>
                  <w:color w:val="0000FF"/>
                  <w:u w:val="single" w:color="0000FF"/>
                </w:rPr>
                <w:t>Tomasz.rydzkowski@tu.koszalin.pl</w:t>
              </w:r>
            </w:hyperlink>
            <w:r>
              <w:t>;</w:t>
            </w:r>
          </w:p>
          <w:p w:rsidR="0082797D" w:rsidRDefault="00C9641B">
            <w:pPr>
              <w:pStyle w:val="TableParagraph"/>
              <w:spacing w:line="248" w:lineRule="exact"/>
            </w:pPr>
            <w:hyperlink r:id="rId7">
              <w:r>
                <w:rPr>
                  <w:color w:val="0000FF"/>
                  <w:u w:val="single" w:color="0000FF"/>
                </w:rPr>
                <w:t>mieczyslaw.pancielejko@tu.koszalin.pl</w:t>
              </w:r>
            </w:hyperlink>
          </w:p>
        </w:tc>
      </w:tr>
      <w:tr w:rsidR="0082797D">
        <w:trPr>
          <w:trHeight w:val="270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before="1" w:line="248" w:lineRule="exact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before="1" w:line="248" w:lineRule="exact"/>
            </w:pPr>
            <w:r>
              <w:t>2S</w:t>
            </w:r>
          </w:p>
        </w:tc>
      </w:tr>
      <w:tr w:rsidR="0082797D">
        <w:trPr>
          <w:trHeight w:val="265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line="246" w:lineRule="exact"/>
            </w:pPr>
            <w:r>
              <w:t>2</w:t>
            </w:r>
            <w:r>
              <w:rPr>
                <w:spacing w:val="-4"/>
              </w:rPr>
              <w:t xml:space="preserve"> </w:t>
            </w:r>
            <w:r>
              <w:t>ECTS</w:t>
            </w:r>
          </w:p>
        </w:tc>
      </w:tr>
      <w:tr w:rsidR="0082797D">
        <w:trPr>
          <w:trHeight w:val="270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before="1" w:line="248" w:lineRule="exact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before="1" w:line="248" w:lineRule="exact"/>
            </w:pPr>
            <w:r>
              <w:t>2023/2024</w:t>
            </w:r>
          </w:p>
        </w:tc>
      </w:tr>
      <w:tr w:rsidR="0082797D">
        <w:trPr>
          <w:trHeight w:val="490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before="1"/>
            </w:pPr>
            <w:r>
              <w:t>SEMESTER:</w:t>
            </w:r>
          </w:p>
          <w:p w:rsidR="0082797D" w:rsidRDefault="00C9641B"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before="1"/>
            </w:pPr>
            <w:r>
              <w:t>S</w:t>
            </w:r>
          </w:p>
        </w:tc>
      </w:tr>
      <w:tr w:rsidR="0082797D">
        <w:trPr>
          <w:trHeight w:val="266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line="246" w:lineRule="exact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line="246" w:lineRule="exact"/>
            </w:pPr>
            <w:r>
              <w:t>15</w:t>
            </w:r>
          </w:p>
        </w:tc>
      </w:tr>
      <w:tr w:rsidR="0082797D">
        <w:trPr>
          <w:trHeight w:val="490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before="1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82797D" w:rsidRDefault="00C9641B"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9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before="3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82797D">
        <w:trPr>
          <w:trHeight w:val="706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82797D" w:rsidRDefault="00C9641B"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line="266" w:lineRule="exact"/>
            </w:pPr>
            <w:r>
              <w:t>Laboratory</w:t>
            </w:r>
          </w:p>
        </w:tc>
      </w:tr>
      <w:tr w:rsidR="0082797D">
        <w:trPr>
          <w:trHeight w:val="270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before="1" w:line="248" w:lineRule="exact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before="1" w:line="248" w:lineRule="exact"/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82797D">
        <w:trPr>
          <w:trHeight w:val="978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82797D" w:rsidRDefault="00C9641B">
            <w:pPr>
              <w:pStyle w:val="TableParagraph"/>
              <w:spacing w:before="3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82797D" w:rsidRDefault="00C9641B">
            <w:pPr>
              <w:pStyle w:val="TableParagraph"/>
              <w:spacing w:line="220" w:lineRule="atLeas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82797D">
        <w:trPr>
          <w:trHeight w:val="2954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line="266" w:lineRule="exact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82797D" w:rsidRDefault="00C9641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110"/>
            </w:pPr>
            <w:r>
              <w:t>Study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structure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mechanical</w:t>
            </w:r>
            <w:r>
              <w:rPr>
                <w:spacing w:val="-4"/>
              </w:rPr>
              <w:t xml:space="preserve"> </w:t>
            </w:r>
            <w:r>
              <w:t>properties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proofErr w:type="spellStart"/>
            <w:r>
              <w:t>armco</w:t>
            </w:r>
            <w:proofErr w:type="spellEnd"/>
            <w:r>
              <w:rPr>
                <w:spacing w:val="-4"/>
              </w:rPr>
              <w:t xml:space="preserve"> </w:t>
            </w:r>
            <w:r>
              <w:t>iron after</w:t>
            </w:r>
            <w:r>
              <w:rPr>
                <w:spacing w:val="-1"/>
              </w:rPr>
              <w:t xml:space="preserve"> </w:t>
            </w:r>
            <w:proofErr w:type="spellStart"/>
            <w:r>
              <w:t>crusching</w:t>
            </w:r>
            <w:proofErr w:type="spellEnd"/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3"/>
              </w:rPr>
              <w:t xml:space="preserve"> </w:t>
            </w:r>
            <w:r>
              <w:t>recrystallization</w:t>
            </w:r>
          </w:p>
          <w:p w:rsidR="0082797D" w:rsidRDefault="00C9641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67" w:lineRule="exact"/>
            </w:pPr>
            <w:r>
              <w:t>Microscopic</w:t>
            </w:r>
            <w:r>
              <w:rPr>
                <w:spacing w:val="-6"/>
              </w:rPr>
              <w:t xml:space="preserve"> </w:t>
            </w:r>
            <w:r>
              <w:t>examination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iron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iron</w:t>
            </w:r>
            <w:r>
              <w:rPr>
                <w:spacing w:val="-5"/>
              </w:rPr>
              <w:t xml:space="preserve"> </w:t>
            </w:r>
            <w:r>
              <w:t>alloys</w:t>
            </w:r>
          </w:p>
          <w:p w:rsidR="0082797D" w:rsidRDefault="00C9641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before="1"/>
              <w:ind w:right="100"/>
            </w:pPr>
            <w:r>
              <w:t>Microscopic</w:t>
            </w:r>
            <w:r>
              <w:rPr>
                <w:spacing w:val="-7"/>
              </w:rPr>
              <w:t xml:space="preserve"> </w:t>
            </w:r>
            <w:r>
              <w:t>examination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non-ferrous</w:t>
            </w:r>
            <w:r>
              <w:rPr>
                <w:spacing w:val="-3"/>
              </w:rPr>
              <w:t xml:space="preserve"> </w:t>
            </w:r>
            <w:r>
              <w:t>metals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7"/>
              </w:rPr>
              <w:t xml:space="preserve"> </w:t>
            </w:r>
            <w:r>
              <w:t>their</w:t>
            </w:r>
            <w:r>
              <w:rPr>
                <w:spacing w:val="-4"/>
              </w:rPr>
              <w:t xml:space="preserve"> </w:t>
            </w:r>
            <w:r>
              <w:t>alloys</w:t>
            </w:r>
          </w:p>
          <w:p w:rsidR="0082797D" w:rsidRDefault="00C9641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391"/>
            </w:pPr>
            <w:r>
              <w:t>Investigating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effect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heat</w:t>
            </w:r>
            <w:r>
              <w:rPr>
                <w:spacing w:val="-3"/>
              </w:rPr>
              <w:t xml:space="preserve"> </w:t>
            </w:r>
            <w:r>
              <w:t>treatment</w:t>
            </w:r>
            <w:r>
              <w:rPr>
                <w:spacing w:val="-7"/>
              </w:rPr>
              <w:t xml:space="preserve"> </w:t>
            </w:r>
            <w:r>
              <w:t>on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structure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tool</w:t>
            </w:r>
            <w:r>
              <w:rPr>
                <w:spacing w:val="-1"/>
              </w:rPr>
              <w:t xml:space="preserve"> </w:t>
            </w:r>
            <w:r>
              <w:t>steel</w:t>
            </w:r>
          </w:p>
          <w:p w:rsidR="0082797D" w:rsidRDefault="00C9641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ind w:right="854"/>
            </w:pPr>
            <w:r>
              <w:t>Testing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strength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ceramics</w:t>
            </w:r>
            <w:r>
              <w:rPr>
                <w:spacing w:val="-4"/>
              </w:rPr>
              <w:t xml:space="preserve"> </w:t>
            </w:r>
            <w:r>
              <w:t>on</w:t>
            </w:r>
            <w:r>
              <w:rPr>
                <w:spacing w:val="-1"/>
              </w:rPr>
              <w:t xml:space="preserve"> </w:t>
            </w:r>
            <w:r>
              <w:t>flexural</w:t>
            </w:r>
            <w:r>
              <w:rPr>
                <w:spacing w:val="-47"/>
              </w:rPr>
              <w:t xml:space="preserve"> </w:t>
            </w:r>
            <w:r>
              <w:t>strength</w:t>
            </w:r>
          </w:p>
          <w:p w:rsidR="0082797D" w:rsidRDefault="00C9641B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</w:tabs>
              <w:spacing w:line="267" w:lineRule="exact"/>
            </w:pPr>
            <w:r>
              <w:t>Study</w:t>
            </w:r>
            <w:r>
              <w:rPr>
                <w:spacing w:val="-6"/>
              </w:rPr>
              <w:t xml:space="preserve"> </w:t>
            </w:r>
            <w:r>
              <w:t>on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5"/>
              </w:rPr>
              <w:t xml:space="preserve"> </w:t>
            </w:r>
            <w:r>
              <w:t>properties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thermosetting</w:t>
            </w:r>
          </w:p>
          <w:p w:rsidR="0082797D" w:rsidRDefault="00C9641B">
            <w:pPr>
              <w:pStyle w:val="TableParagraph"/>
              <w:spacing w:before="1" w:line="249" w:lineRule="exact"/>
              <w:ind w:left="827"/>
            </w:pPr>
            <w:r>
              <w:t>polymers</w:t>
            </w:r>
          </w:p>
        </w:tc>
      </w:tr>
      <w:tr w:rsidR="0082797D">
        <w:trPr>
          <w:trHeight w:val="265"/>
        </w:trPr>
        <w:tc>
          <w:tcPr>
            <w:tcW w:w="3653" w:type="dxa"/>
            <w:shd w:val="clear" w:color="auto" w:fill="EDEBE0"/>
          </w:tcPr>
          <w:p w:rsidR="0082797D" w:rsidRDefault="00C9641B">
            <w:pPr>
              <w:pStyle w:val="TableParagraph"/>
              <w:spacing w:line="246" w:lineRule="exact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82797D" w:rsidRDefault="0082797D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82797D" w:rsidRDefault="0082797D">
      <w:pPr>
        <w:pStyle w:val="Tekstpodstawowy"/>
        <w:rPr>
          <w:rFonts w:ascii="Times New Roman"/>
          <w:sz w:val="18"/>
        </w:rPr>
      </w:pPr>
    </w:p>
    <w:p w:rsidR="0082797D" w:rsidRDefault="00C9641B">
      <w:pPr>
        <w:pStyle w:val="Tekstpodstawowy"/>
        <w:spacing w:before="55"/>
        <w:ind w:left="5534"/>
      </w:pPr>
      <w:r>
        <w:t>………………………………………………………………..</w:t>
      </w:r>
    </w:p>
    <w:sectPr w:rsidR="0082797D">
      <w:type w:val="continuous"/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990D15"/>
    <w:multiLevelType w:val="hybridMultilevel"/>
    <w:tmpl w:val="1494FA46"/>
    <w:lvl w:ilvl="0" w:tplc="EB525D6C">
      <w:start w:val="1"/>
      <w:numFmt w:val="decimal"/>
      <w:lvlText w:val="%1."/>
      <w:lvlJc w:val="left"/>
      <w:pPr>
        <w:ind w:left="827" w:hanging="361"/>
        <w:jc w:val="left"/>
      </w:pPr>
      <w:rPr>
        <w:rFonts w:ascii="Calibri" w:eastAsia="Calibri" w:hAnsi="Calibri" w:cs="Calibri" w:hint="default"/>
        <w:w w:val="100"/>
        <w:sz w:val="22"/>
        <w:szCs w:val="22"/>
        <w:lang w:val="en-US" w:eastAsia="en-US" w:bidi="ar-SA"/>
      </w:rPr>
    </w:lvl>
    <w:lvl w:ilvl="1" w:tplc="7CDEF054">
      <w:numFmt w:val="bullet"/>
      <w:lvlText w:val="•"/>
      <w:lvlJc w:val="left"/>
      <w:pPr>
        <w:ind w:left="1293" w:hanging="361"/>
      </w:pPr>
      <w:rPr>
        <w:rFonts w:hint="default"/>
        <w:lang w:val="en-US" w:eastAsia="en-US" w:bidi="ar-SA"/>
      </w:rPr>
    </w:lvl>
    <w:lvl w:ilvl="2" w:tplc="85629B3C">
      <w:numFmt w:val="bullet"/>
      <w:lvlText w:val="•"/>
      <w:lvlJc w:val="left"/>
      <w:pPr>
        <w:ind w:left="1766" w:hanging="361"/>
      </w:pPr>
      <w:rPr>
        <w:rFonts w:hint="default"/>
        <w:lang w:val="en-US" w:eastAsia="en-US" w:bidi="ar-SA"/>
      </w:rPr>
    </w:lvl>
    <w:lvl w:ilvl="3" w:tplc="D590834A">
      <w:numFmt w:val="bullet"/>
      <w:lvlText w:val="•"/>
      <w:lvlJc w:val="left"/>
      <w:pPr>
        <w:ind w:left="2239" w:hanging="361"/>
      </w:pPr>
      <w:rPr>
        <w:rFonts w:hint="default"/>
        <w:lang w:val="en-US" w:eastAsia="en-US" w:bidi="ar-SA"/>
      </w:rPr>
    </w:lvl>
    <w:lvl w:ilvl="4" w:tplc="310C267A">
      <w:numFmt w:val="bullet"/>
      <w:lvlText w:val="•"/>
      <w:lvlJc w:val="left"/>
      <w:pPr>
        <w:ind w:left="2712" w:hanging="361"/>
      </w:pPr>
      <w:rPr>
        <w:rFonts w:hint="default"/>
        <w:lang w:val="en-US" w:eastAsia="en-US" w:bidi="ar-SA"/>
      </w:rPr>
    </w:lvl>
    <w:lvl w:ilvl="5" w:tplc="5AD03C30">
      <w:numFmt w:val="bullet"/>
      <w:lvlText w:val="•"/>
      <w:lvlJc w:val="left"/>
      <w:pPr>
        <w:ind w:left="3186" w:hanging="361"/>
      </w:pPr>
      <w:rPr>
        <w:rFonts w:hint="default"/>
        <w:lang w:val="en-US" w:eastAsia="en-US" w:bidi="ar-SA"/>
      </w:rPr>
    </w:lvl>
    <w:lvl w:ilvl="6" w:tplc="79F2DBA8">
      <w:numFmt w:val="bullet"/>
      <w:lvlText w:val="•"/>
      <w:lvlJc w:val="left"/>
      <w:pPr>
        <w:ind w:left="3659" w:hanging="361"/>
      </w:pPr>
      <w:rPr>
        <w:rFonts w:hint="default"/>
        <w:lang w:val="en-US" w:eastAsia="en-US" w:bidi="ar-SA"/>
      </w:rPr>
    </w:lvl>
    <w:lvl w:ilvl="7" w:tplc="785006E4">
      <w:numFmt w:val="bullet"/>
      <w:lvlText w:val="•"/>
      <w:lvlJc w:val="left"/>
      <w:pPr>
        <w:ind w:left="4132" w:hanging="361"/>
      </w:pPr>
      <w:rPr>
        <w:rFonts w:hint="default"/>
        <w:lang w:val="en-US" w:eastAsia="en-US" w:bidi="ar-SA"/>
      </w:rPr>
    </w:lvl>
    <w:lvl w:ilvl="8" w:tplc="A5F086B2">
      <w:numFmt w:val="bullet"/>
      <w:lvlText w:val="•"/>
      <w:lvlJc w:val="left"/>
      <w:pPr>
        <w:ind w:left="4605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2797D"/>
    <w:rsid w:val="0082797D"/>
    <w:rsid w:val="00C9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DBF2D5-8D3E-4B92-A227-DFA1C9232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ieczyslaw.pancielejko@tu.koszal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masz.rydzkowski@tu.koszalin.pl" TargetMode="External"/><Relationship Id="rId5" Type="http://schemas.openxmlformats.org/officeDocument/2006/relationships/hyperlink" Target="mailto:agnieszka.kulakowska@tu.koszalin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1455</Characters>
  <Application>Microsoft Office Word</Application>
  <DocSecurity>0</DocSecurity>
  <Lines>12</Lines>
  <Paragraphs>3</Paragraphs>
  <ScaleCrop>false</ScaleCrop>
  <Company>Politechnika Koszalińska</Company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2023-11-07T14:01:00Z</dcterms:created>
  <dcterms:modified xsi:type="dcterms:W3CDTF">2023-11-07T14:27:00Z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