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A25549">
        <w:trPr>
          <w:trHeight w:val="270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before="1" w:line="248" w:lineRule="exact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before="1" w:line="248" w:lineRule="exact"/>
            </w:pPr>
            <w:r>
              <w:t>Department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Mechanical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Engineering</w:t>
            </w:r>
          </w:p>
        </w:tc>
      </w:tr>
      <w:tr w:rsidR="00A25549">
        <w:trPr>
          <w:trHeight w:val="270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STUDY: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Building</w:t>
            </w:r>
          </w:p>
        </w:tc>
      </w:tr>
      <w:tr w:rsidR="00A25549">
        <w:trPr>
          <w:trHeight w:val="533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A25549" w:rsidRDefault="000C212B">
            <w:pPr>
              <w:pStyle w:val="TableParagraph"/>
              <w:spacing w:line="248" w:lineRule="exact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PK</w:t>
            </w:r>
          </w:p>
        </w:tc>
      </w:tr>
      <w:tr w:rsidR="00A25549">
        <w:trPr>
          <w:trHeight w:val="538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A25549" w:rsidRDefault="000C212B">
            <w:pPr>
              <w:pStyle w:val="TableParagraph"/>
              <w:spacing w:line="248" w:lineRule="exact"/>
            </w:pPr>
            <w:r>
              <w:rPr>
                <w:spacing w:val="-2"/>
              </w:rPr>
              <w:t>COORDINATOR: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spacing w:val="-2"/>
                  <w:u w:val="single" w:color="0000FF"/>
                </w:rPr>
                <w:t>agnieszka.kulakowska@tu.koszalin.pl</w:t>
              </w:r>
            </w:hyperlink>
          </w:p>
        </w:tc>
      </w:tr>
      <w:tr w:rsidR="00A25549">
        <w:trPr>
          <w:trHeight w:val="270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TITLE: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before="1" w:line="249" w:lineRule="exact"/>
            </w:pP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thermodynamics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fluid</w:t>
            </w:r>
            <w:r>
              <w:rPr>
                <w:spacing w:val="-7"/>
              </w:rPr>
              <w:t xml:space="preserve"> </w:t>
            </w:r>
            <w:r>
              <w:t>mechanics</w:t>
            </w:r>
            <w:r>
              <w:rPr>
                <w:spacing w:val="-5"/>
              </w:rPr>
              <w:t xml:space="preserve"> II</w:t>
            </w:r>
          </w:p>
        </w:tc>
      </w:tr>
      <w:tr w:rsidR="00A25549">
        <w:trPr>
          <w:trHeight w:val="266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line="246" w:lineRule="exact"/>
            </w:pPr>
            <w:r>
              <w:t>Dr.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Małgorzata</w:t>
            </w:r>
            <w:proofErr w:type="spellEnd"/>
            <w:r>
              <w:rPr>
                <w:spacing w:val="-3"/>
              </w:rPr>
              <w:t xml:space="preserve"> </w:t>
            </w:r>
            <w:r>
              <w:t xml:space="preserve">Sikora, Prof </w:t>
            </w:r>
            <w:r>
              <w:rPr>
                <w:spacing w:val="-5"/>
              </w:rPr>
              <w:t>PK</w:t>
            </w:r>
          </w:p>
        </w:tc>
      </w:tr>
      <w:tr w:rsidR="00A25549">
        <w:trPr>
          <w:trHeight w:val="270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before="1" w:line="24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LECTURER: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before="1" w:line="248" w:lineRule="exact"/>
            </w:pPr>
            <w:hyperlink r:id="rId6">
              <w:r>
                <w:rPr>
                  <w:color w:val="0000FF"/>
                  <w:spacing w:val="-2"/>
                  <w:u w:val="single" w:color="0000FF"/>
                </w:rPr>
                <w:t>Malgorzata.sikora@tu.koszalin.pl</w:t>
              </w:r>
            </w:hyperlink>
          </w:p>
        </w:tc>
      </w:tr>
      <w:tr w:rsidR="00A25549">
        <w:trPr>
          <w:trHeight w:val="270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5"/>
              </w:rPr>
              <w:t xml:space="preserve"> </w:t>
            </w:r>
            <w:r>
              <w:t>CODE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(USOS):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line="250" w:lineRule="exact"/>
            </w:pPr>
            <w:r>
              <w:rPr>
                <w:spacing w:val="-5"/>
              </w:rPr>
              <w:t>3S</w:t>
            </w:r>
          </w:p>
        </w:tc>
      </w:tr>
      <w:tr w:rsidR="00A25549">
        <w:trPr>
          <w:trHeight w:val="266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COURSE: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line="246" w:lineRule="exact"/>
            </w:pPr>
            <w:r>
              <w:t>4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ECTS</w:t>
            </w:r>
          </w:p>
        </w:tc>
      </w:tr>
      <w:tr w:rsidR="00A25549">
        <w:trPr>
          <w:trHeight w:val="270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before="1" w:line="248" w:lineRule="exact"/>
            </w:pPr>
            <w:r>
              <w:t>ACADEMIC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YEAR: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before="1" w:line="248" w:lineRule="exact"/>
            </w:pPr>
            <w:r>
              <w:rPr>
                <w:spacing w:val="-2"/>
              </w:rPr>
              <w:t>2023/2024</w:t>
            </w:r>
          </w:p>
        </w:tc>
      </w:tr>
      <w:tr w:rsidR="00A25549">
        <w:trPr>
          <w:trHeight w:val="486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line="266" w:lineRule="exact"/>
            </w:pPr>
            <w:r>
              <w:rPr>
                <w:spacing w:val="-2"/>
              </w:rPr>
              <w:t>SEMESTER:</w:t>
            </w:r>
          </w:p>
          <w:p w:rsidR="00A25549" w:rsidRDefault="000C212B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line="266" w:lineRule="exact"/>
            </w:pPr>
            <w:r>
              <w:rPr>
                <w:spacing w:val="-10"/>
              </w:rPr>
              <w:t>S</w:t>
            </w:r>
          </w:p>
        </w:tc>
      </w:tr>
      <w:tr w:rsidR="00A25549">
        <w:trPr>
          <w:trHeight w:val="270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before="1" w:line="248" w:lineRule="exact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SEMESTER: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before="1" w:line="248" w:lineRule="exact"/>
            </w:pPr>
            <w:r>
              <w:t>30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30</w:t>
            </w:r>
          </w:p>
        </w:tc>
      </w:tr>
      <w:tr w:rsidR="00A25549">
        <w:trPr>
          <w:trHeight w:val="490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before="2"/>
            </w:pPr>
            <w:r>
              <w:t>LEVEL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COURSE:</w:t>
            </w:r>
          </w:p>
          <w:p w:rsidR="00A25549" w:rsidRDefault="000C212B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</w:t>
            </w:r>
          </w:p>
        </w:tc>
      </w:tr>
      <w:tr w:rsidR="00A25549">
        <w:trPr>
          <w:trHeight w:val="706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2"/>
              </w:rPr>
              <w:t xml:space="preserve"> METHOD:</w:t>
            </w:r>
          </w:p>
          <w:p w:rsidR="00A25549" w:rsidRDefault="000C212B">
            <w:pPr>
              <w:pStyle w:val="TableParagraph"/>
              <w:spacing w:line="220" w:lineRule="atLeast"/>
              <w:ind w:right="225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laboratory,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tutorials,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line="266" w:lineRule="exact"/>
            </w:pPr>
            <w:r>
              <w:t>Lecture</w:t>
            </w:r>
            <w:r>
              <w:rPr>
                <w:spacing w:val="-6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laboratory</w:t>
            </w:r>
          </w:p>
        </w:tc>
      </w:tr>
      <w:tr w:rsidR="00A25549">
        <w:trPr>
          <w:trHeight w:val="270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INSTRUCTION: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before="1" w:line="249" w:lineRule="exact"/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25549">
        <w:trPr>
          <w:trHeight w:val="974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METOD:</w:t>
            </w:r>
          </w:p>
          <w:p w:rsidR="00A25549" w:rsidRDefault="000C212B">
            <w:pPr>
              <w:pStyle w:val="TableParagraph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written</w:t>
            </w:r>
          </w:p>
          <w:p w:rsidR="00A25549" w:rsidRDefault="000C212B">
            <w:pPr>
              <w:pStyle w:val="TableParagraph"/>
              <w:spacing w:line="216" w:lineRule="exact"/>
              <w:ind w:right="225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2"/>
              </w:rPr>
              <w:t xml:space="preserve"> </w:t>
            </w:r>
            <w:r>
              <w:t>exam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7"/>
              </w:rPr>
              <w:t xml:space="preserve"> </w:t>
            </w:r>
            <w:r>
              <w:t>written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reports</w:t>
            </w:r>
          </w:p>
        </w:tc>
      </w:tr>
      <w:tr w:rsidR="00A25549">
        <w:trPr>
          <w:trHeight w:val="6175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before="1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CONTENT:</w:t>
            </w:r>
          </w:p>
        </w:tc>
        <w:tc>
          <w:tcPr>
            <w:tcW w:w="5562" w:type="dxa"/>
          </w:tcPr>
          <w:p w:rsidR="00A25549" w:rsidRDefault="000C212B">
            <w:pPr>
              <w:pStyle w:val="TableParagraph"/>
              <w:spacing w:before="3"/>
              <w:ind w:right="98"/>
              <w:jc w:val="both"/>
              <w:rPr>
                <w:sz w:val="18"/>
              </w:rPr>
            </w:pPr>
            <w:r>
              <w:rPr>
                <w:sz w:val="18"/>
              </w:rPr>
              <w:t>Fluid properties (</w:t>
            </w:r>
            <w:r>
              <w:rPr>
                <w:i/>
                <w:sz w:val="18"/>
              </w:rPr>
              <w:t>density, viscosity, surface tension, methods of measurements</w:t>
            </w:r>
            <w:r>
              <w:rPr>
                <w:sz w:val="18"/>
              </w:rPr>
              <w:t>); pressure and its measurements (</w:t>
            </w:r>
            <w:r>
              <w:rPr>
                <w:i/>
                <w:sz w:val="18"/>
              </w:rPr>
              <w:t>Pascal’s law, hydrostatic pressure</w:t>
            </w:r>
            <w:r>
              <w:rPr>
                <w:sz w:val="18"/>
              </w:rPr>
              <w:t>); fluid kinematics (</w:t>
            </w:r>
            <w:r>
              <w:rPr>
                <w:i/>
                <w:sz w:val="18"/>
              </w:rPr>
              <w:t>velocity and acceleration, Lagrange and Euler methods of analysis, volumetric flow rate, mass flow rate, conservation of mass, steady-state flow, continuity equation</w:t>
            </w:r>
            <w:r>
              <w:rPr>
                <w:sz w:val="18"/>
              </w:rPr>
              <w:t>); fluid dynamics (</w:t>
            </w:r>
            <w:r>
              <w:rPr>
                <w:i/>
                <w:sz w:val="18"/>
              </w:rPr>
              <w:t>flow regimes, laminar flow, turbulent flow, flow velocity profiles, average velocity, Reynolds number, equation of motion,</w:t>
            </w:r>
            <w:r>
              <w:rPr>
                <w:i/>
                <w:spacing w:val="40"/>
                <w:sz w:val="18"/>
              </w:rPr>
              <w:t xml:space="preserve"> </w:t>
            </w:r>
            <w:r>
              <w:rPr>
                <w:i/>
                <w:sz w:val="18"/>
              </w:rPr>
              <w:t>Bernoulli equation, energy conversions in fluid systems, application of Bernoulli’s equation</w:t>
            </w:r>
            <w:r>
              <w:rPr>
                <w:sz w:val="18"/>
              </w:rPr>
              <w:t>); flow through pipes (</w:t>
            </w:r>
            <w:r>
              <w:rPr>
                <w:i/>
                <w:sz w:val="18"/>
              </w:rPr>
              <w:t>pressure drop, fri</w:t>
            </w:r>
            <w:r>
              <w:rPr>
                <w:i/>
                <w:sz w:val="18"/>
              </w:rPr>
              <w:t>ction factor and its measurements, Darcy’s equation</w:t>
            </w:r>
            <w:r>
              <w:rPr>
                <w:sz w:val="18"/>
              </w:rPr>
              <w:t>).</w:t>
            </w:r>
          </w:p>
          <w:p w:rsidR="00A25549" w:rsidRDefault="00A25549">
            <w:pPr>
              <w:pStyle w:val="TableParagraph"/>
              <w:spacing w:before="12"/>
              <w:ind w:left="0"/>
              <w:rPr>
                <w:rFonts w:ascii="Times New Roman"/>
                <w:sz w:val="18"/>
              </w:rPr>
            </w:pP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1"/>
              </w:tabs>
              <w:ind w:left="421" w:hanging="278"/>
              <w:rPr>
                <w:sz w:val="18"/>
              </w:rPr>
            </w:pPr>
            <w:r>
              <w:rPr>
                <w:sz w:val="18"/>
              </w:rPr>
              <w:t>General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principles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thermal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metrology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  <w:tab w:val="left" w:pos="422"/>
                <w:tab w:val="left" w:pos="1761"/>
                <w:tab w:val="left" w:pos="3236"/>
                <w:tab w:val="left" w:pos="4411"/>
              </w:tabs>
              <w:spacing w:before="1"/>
              <w:ind w:right="102"/>
              <w:rPr>
                <w:sz w:val="18"/>
              </w:rPr>
            </w:pPr>
            <w:r>
              <w:rPr>
                <w:spacing w:val="-2"/>
                <w:sz w:val="18"/>
              </w:rPr>
              <w:t>Temperature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measurements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(expansion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thermometer,</w:t>
            </w:r>
            <w:r>
              <w:rPr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thermocouple)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  <w:tab w:val="left" w:pos="422"/>
              </w:tabs>
              <w:ind w:right="106"/>
              <w:rPr>
                <w:sz w:val="18"/>
              </w:rPr>
            </w:pPr>
            <w:r>
              <w:rPr>
                <w:sz w:val="18"/>
              </w:rPr>
              <w:t>Temperature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measurements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(resistance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thermometer,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 xml:space="preserve">optical </w:t>
            </w:r>
            <w:r>
              <w:rPr>
                <w:spacing w:val="-2"/>
                <w:sz w:val="18"/>
              </w:rPr>
              <w:t>thermometer)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1"/>
              </w:tabs>
              <w:spacing w:before="1"/>
              <w:ind w:left="421" w:hanging="278"/>
              <w:rPr>
                <w:sz w:val="18"/>
              </w:rPr>
            </w:pPr>
            <w:r>
              <w:rPr>
                <w:sz w:val="18"/>
              </w:rPr>
              <w:t>Pressure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measurements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1"/>
              </w:tabs>
              <w:ind w:left="421" w:hanging="278"/>
              <w:rPr>
                <w:sz w:val="18"/>
              </w:rPr>
            </w:pPr>
            <w:r>
              <w:rPr>
                <w:sz w:val="18"/>
              </w:rPr>
              <w:t>Measu</w:t>
            </w:r>
            <w:r>
              <w:rPr>
                <w:sz w:val="18"/>
              </w:rPr>
              <w:t>rement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humidity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1"/>
              </w:tabs>
              <w:ind w:left="421" w:hanging="278"/>
              <w:rPr>
                <w:sz w:val="18"/>
              </w:rPr>
            </w:pPr>
            <w:r>
              <w:rPr>
                <w:sz w:val="18"/>
              </w:rPr>
              <w:t>Measurement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viscosity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1"/>
              </w:tabs>
              <w:spacing w:before="1"/>
              <w:ind w:left="421" w:hanging="278"/>
              <w:rPr>
                <w:sz w:val="18"/>
              </w:rPr>
            </w:pPr>
            <w:r>
              <w:rPr>
                <w:sz w:val="18"/>
              </w:rPr>
              <w:t>Measurement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local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fluid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velocity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1"/>
              </w:tabs>
              <w:spacing w:before="1" w:line="218" w:lineRule="exact"/>
              <w:ind w:left="421" w:hanging="278"/>
              <w:rPr>
                <w:sz w:val="18"/>
              </w:rPr>
            </w:pPr>
            <w:r>
              <w:rPr>
                <w:sz w:val="18"/>
              </w:rPr>
              <w:t>Flow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measurement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classical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methods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1"/>
              </w:tabs>
              <w:spacing w:line="218" w:lineRule="exact"/>
              <w:ind w:left="421" w:hanging="278"/>
              <w:rPr>
                <w:sz w:val="18"/>
              </w:rPr>
            </w:pPr>
            <w:r>
              <w:rPr>
                <w:sz w:val="18"/>
              </w:rPr>
              <w:t>Flow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measurement 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modern </w:t>
            </w:r>
            <w:r>
              <w:rPr>
                <w:spacing w:val="-2"/>
                <w:sz w:val="18"/>
              </w:rPr>
              <w:t>methods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left="420" w:hanging="277"/>
              <w:rPr>
                <w:sz w:val="18"/>
              </w:rPr>
            </w:pPr>
            <w:r>
              <w:rPr>
                <w:sz w:val="18"/>
              </w:rPr>
              <w:t>Reynolds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experiment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flow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motion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left="420" w:hanging="277"/>
              <w:rPr>
                <w:sz w:val="18"/>
              </w:rPr>
            </w:pPr>
            <w:r>
              <w:rPr>
                <w:sz w:val="18"/>
              </w:rPr>
              <w:t>Linear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losses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pipelines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left="420" w:hanging="277"/>
              <w:rPr>
                <w:sz w:val="18"/>
              </w:rPr>
            </w:pPr>
            <w:r>
              <w:rPr>
                <w:sz w:val="18"/>
              </w:rPr>
              <w:t>Local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pressure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losses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in </w:t>
            </w:r>
            <w:r>
              <w:rPr>
                <w:spacing w:val="-2"/>
                <w:sz w:val="18"/>
              </w:rPr>
              <w:t>pipelines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spacing w:before="1"/>
              <w:ind w:left="420" w:hanging="277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characteristics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5"/>
                <w:sz w:val="18"/>
              </w:rPr>
              <w:t>fan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0"/>
              </w:tabs>
              <w:ind w:left="420" w:hanging="277"/>
              <w:rPr>
                <w:sz w:val="18"/>
              </w:rPr>
            </w:pPr>
            <w:r>
              <w:rPr>
                <w:sz w:val="18"/>
              </w:rPr>
              <w:t>The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characteristics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of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4"/>
                <w:sz w:val="18"/>
              </w:rPr>
              <w:t>pump</w:t>
            </w:r>
          </w:p>
          <w:p w:rsidR="00A25549" w:rsidRDefault="000C212B">
            <w:pPr>
              <w:pStyle w:val="TableParagraph"/>
              <w:numPr>
                <w:ilvl w:val="0"/>
                <w:numId w:val="1"/>
              </w:numPr>
              <w:tabs>
                <w:tab w:val="left" w:pos="421"/>
              </w:tabs>
              <w:spacing w:before="1" w:line="217" w:lineRule="exact"/>
              <w:ind w:left="421" w:hanging="278"/>
              <w:rPr>
                <w:sz w:val="20"/>
              </w:rPr>
            </w:pPr>
            <w:r>
              <w:rPr>
                <w:sz w:val="18"/>
              </w:rPr>
              <w:t>Final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assessment</w:t>
            </w:r>
          </w:p>
        </w:tc>
      </w:tr>
      <w:tr w:rsidR="00A25549">
        <w:trPr>
          <w:trHeight w:val="265"/>
        </w:trPr>
        <w:tc>
          <w:tcPr>
            <w:tcW w:w="3653" w:type="dxa"/>
            <w:shd w:val="clear" w:color="auto" w:fill="EDEBE0"/>
          </w:tcPr>
          <w:p w:rsidR="00A25549" w:rsidRDefault="000C212B">
            <w:pPr>
              <w:pStyle w:val="TableParagraph"/>
              <w:spacing w:line="246" w:lineRule="exact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INFORMATION:</w:t>
            </w:r>
          </w:p>
        </w:tc>
        <w:tc>
          <w:tcPr>
            <w:tcW w:w="5562" w:type="dxa"/>
          </w:tcPr>
          <w:p w:rsidR="00A25549" w:rsidRDefault="00A2554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A25549" w:rsidRDefault="00A25549">
      <w:pPr>
        <w:rPr>
          <w:rFonts w:ascii="Times New Roman"/>
        </w:rPr>
      </w:pPr>
    </w:p>
    <w:p w:rsidR="00A25549" w:rsidRDefault="00A25549">
      <w:pPr>
        <w:rPr>
          <w:rFonts w:ascii="Times New Roman"/>
        </w:rPr>
      </w:pPr>
    </w:p>
    <w:p w:rsidR="00A25549" w:rsidRDefault="00A25549">
      <w:pPr>
        <w:spacing w:before="70"/>
        <w:rPr>
          <w:rFonts w:ascii="Times New Roman"/>
        </w:rPr>
      </w:pPr>
    </w:p>
    <w:p w:rsidR="00A25549" w:rsidRDefault="000C212B">
      <w:pPr>
        <w:pStyle w:val="Tytu"/>
        <w:rPr>
          <w:b w:val="0"/>
          <w:i w:val="0"/>
        </w:rPr>
      </w:pPr>
      <w:r>
        <w:rPr>
          <w:b w:val="0"/>
          <w:i w:val="0"/>
          <w:spacing w:val="-2"/>
        </w:rPr>
        <w:t>………………………………………………………………..</w:t>
      </w:r>
    </w:p>
    <w:p w:rsidR="00A25549" w:rsidRDefault="00A25549">
      <w:pPr>
        <w:sectPr w:rsidR="00A25549">
          <w:type w:val="continuous"/>
          <w:pgSz w:w="11910" w:h="16840"/>
          <w:pgMar w:top="1380" w:right="1280" w:bottom="280" w:left="1200" w:header="708" w:footer="708" w:gutter="0"/>
          <w:cols w:space="708"/>
        </w:sectPr>
      </w:pPr>
    </w:p>
    <w:p w:rsidR="00A25549" w:rsidRDefault="00A25549">
      <w:pPr>
        <w:spacing w:before="4"/>
        <w:rPr>
          <w:rFonts w:ascii="Calibri"/>
          <w:sz w:val="16"/>
        </w:rPr>
      </w:pPr>
    </w:p>
    <w:sectPr w:rsidR="00A25549">
      <w:pgSz w:w="11910" w:h="16840"/>
      <w:pgMar w:top="1920" w:right="12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2A4BA5"/>
    <w:multiLevelType w:val="hybridMultilevel"/>
    <w:tmpl w:val="7CB6C550"/>
    <w:lvl w:ilvl="0" w:tplc="1FC8ACB4">
      <w:start w:val="1"/>
      <w:numFmt w:val="decimal"/>
      <w:lvlText w:val="%1."/>
      <w:lvlJc w:val="left"/>
      <w:pPr>
        <w:ind w:left="422" w:hanging="280"/>
        <w:jc w:val="left"/>
      </w:pPr>
      <w:rPr>
        <w:rFonts w:hint="default"/>
        <w:spacing w:val="0"/>
        <w:w w:val="100"/>
        <w:lang w:val="en-US" w:eastAsia="en-US" w:bidi="ar-SA"/>
      </w:rPr>
    </w:lvl>
    <w:lvl w:ilvl="1" w:tplc="2B34BB3E">
      <w:numFmt w:val="bullet"/>
      <w:lvlText w:val="•"/>
      <w:lvlJc w:val="left"/>
      <w:pPr>
        <w:ind w:left="933" w:hanging="280"/>
      </w:pPr>
      <w:rPr>
        <w:rFonts w:hint="default"/>
        <w:lang w:val="en-US" w:eastAsia="en-US" w:bidi="ar-SA"/>
      </w:rPr>
    </w:lvl>
    <w:lvl w:ilvl="2" w:tplc="BE962EA4">
      <w:numFmt w:val="bullet"/>
      <w:lvlText w:val="•"/>
      <w:lvlJc w:val="left"/>
      <w:pPr>
        <w:ind w:left="1446" w:hanging="280"/>
      </w:pPr>
      <w:rPr>
        <w:rFonts w:hint="default"/>
        <w:lang w:val="en-US" w:eastAsia="en-US" w:bidi="ar-SA"/>
      </w:rPr>
    </w:lvl>
    <w:lvl w:ilvl="3" w:tplc="C4EC20EA">
      <w:numFmt w:val="bullet"/>
      <w:lvlText w:val="•"/>
      <w:lvlJc w:val="left"/>
      <w:pPr>
        <w:ind w:left="1959" w:hanging="280"/>
      </w:pPr>
      <w:rPr>
        <w:rFonts w:hint="default"/>
        <w:lang w:val="en-US" w:eastAsia="en-US" w:bidi="ar-SA"/>
      </w:rPr>
    </w:lvl>
    <w:lvl w:ilvl="4" w:tplc="0C82319C">
      <w:numFmt w:val="bullet"/>
      <w:lvlText w:val="•"/>
      <w:lvlJc w:val="left"/>
      <w:pPr>
        <w:ind w:left="2472" w:hanging="280"/>
      </w:pPr>
      <w:rPr>
        <w:rFonts w:hint="default"/>
        <w:lang w:val="en-US" w:eastAsia="en-US" w:bidi="ar-SA"/>
      </w:rPr>
    </w:lvl>
    <w:lvl w:ilvl="5" w:tplc="906C1BD8">
      <w:numFmt w:val="bullet"/>
      <w:lvlText w:val="•"/>
      <w:lvlJc w:val="left"/>
      <w:pPr>
        <w:ind w:left="2986" w:hanging="280"/>
      </w:pPr>
      <w:rPr>
        <w:rFonts w:hint="default"/>
        <w:lang w:val="en-US" w:eastAsia="en-US" w:bidi="ar-SA"/>
      </w:rPr>
    </w:lvl>
    <w:lvl w:ilvl="6" w:tplc="6CAC686A">
      <w:numFmt w:val="bullet"/>
      <w:lvlText w:val="•"/>
      <w:lvlJc w:val="left"/>
      <w:pPr>
        <w:ind w:left="3499" w:hanging="280"/>
      </w:pPr>
      <w:rPr>
        <w:rFonts w:hint="default"/>
        <w:lang w:val="en-US" w:eastAsia="en-US" w:bidi="ar-SA"/>
      </w:rPr>
    </w:lvl>
    <w:lvl w:ilvl="7" w:tplc="4A46B77A">
      <w:numFmt w:val="bullet"/>
      <w:lvlText w:val="•"/>
      <w:lvlJc w:val="left"/>
      <w:pPr>
        <w:ind w:left="4012" w:hanging="280"/>
      </w:pPr>
      <w:rPr>
        <w:rFonts w:hint="default"/>
        <w:lang w:val="en-US" w:eastAsia="en-US" w:bidi="ar-SA"/>
      </w:rPr>
    </w:lvl>
    <w:lvl w:ilvl="8" w:tplc="50B0DBBE">
      <w:numFmt w:val="bullet"/>
      <w:lvlText w:val="•"/>
      <w:lvlJc w:val="left"/>
      <w:pPr>
        <w:ind w:left="4525" w:hanging="28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25549"/>
    <w:rsid w:val="000C212B"/>
    <w:rsid w:val="00A2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6D84F2-C03E-4B51-93EF-784E05A75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5534"/>
    </w:pPr>
    <w:rPr>
      <w:rFonts w:ascii="Calibri" w:eastAsia="Calibri" w:hAnsi="Calibri" w:cs="Calibri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lgorzata.sikora@tu.koszalin.pl" TargetMode="External"/><Relationship Id="rId5" Type="http://schemas.openxmlformats.org/officeDocument/2006/relationships/hyperlink" Target="mailto:agnieszka.kulako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2099</Characters>
  <Application>Microsoft Office Word</Application>
  <DocSecurity>0</DocSecurity>
  <Lines>17</Lines>
  <Paragraphs>4</Paragraphs>
  <ScaleCrop>false</ScaleCrop>
  <Company>Politechnika Koszalińska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2023-11-07T14:02:00Z</dcterms:created>
  <dcterms:modified xsi:type="dcterms:W3CDTF">2023-11-07T14:27:00Z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