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9E" w:rsidRDefault="002D630B" w:rsidP="003070DA">
      <w:pPr>
        <w:ind w:left="5664" w:firstLine="708"/>
        <w:jc w:val="center"/>
      </w:pPr>
      <w:bookmarkStart w:id="0" w:name="_GoBack"/>
      <w:bookmarkEnd w:id="0"/>
      <w:r>
        <w:t>Załącznik nr 1</w:t>
      </w:r>
    </w:p>
    <w:p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:rsidR="00D67D55" w:rsidRDefault="00890396" w:rsidP="00D67D55">
      <w:pPr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 xml:space="preserve">Specjalność: </w:t>
      </w:r>
      <w:r w:rsidR="00D67D55">
        <w:rPr>
          <w:b/>
          <w:sz w:val="24"/>
          <w:szCs w:val="24"/>
        </w:rPr>
        <w:t xml:space="preserve">Logistyka i </w:t>
      </w:r>
      <w:r w:rsidR="00346CE9">
        <w:rPr>
          <w:b/>
          <w:sz w:val="24"/>
          <w:szCs w:val="24"/>
        </w:rPr>
        <w:t>Zarządzanie</w:t>
      </w:r>
      <w:r w:rsidR="00D67D55">
        <w:rPr>
          <w:b/>
          <w:sz w:val="24"/>
          <w:szCs w:val="24"/>
        </w:rPr>
        <w:t xml:space="preserve"> Łańcuchem Dostaw</w:t>
      </w:r>
    </w:p>
    <w:p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:rsidTr="00641A54">
        <w:trPr>
          <w:trHeight w:val="266"/>
        </w:trPr>
        <w:tc>
          <w:tcPr>
            <w:tcW w:w="412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70DA" w:rsidRDefault="003070DA" w:rsidP="003070DA">
      <w:pPr>
        <w:pStyle w:val="Akapitzlist"/>
        <w:spacing w:line="240" w:lineRule="auto"/>
        <w:ind w:left="360"/>
        <w:jc w:val="both"/>
      </w:pPr>
    </w:p>
    <w:p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5"/>
      </w:tblGrid>
      <w:tr w:rsidR="00473B5C" w:rsidRPr="00473B5C" w:rsidTr="00890396">
        <w:trPr>
          <w:trHeight w:val="417"/>
        </w:trPr>
        <w:tc>
          <w:tcPr>
            <w:tcW w:w="5945" w:type="dxa"/>
          </w:tcPr>
          <w:p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:rsidR="00473B5C" w:rsidRDefault="00473B5C" w:rsidP="00473B5C">
      <w:pPr>
        <w:spacing w:line="240" w:lineRule="auto"/>
        <w:rPr>
          <w:b/>
          <w:u w:val="single"/>
        </w:rPr>
      </w:pPr>
    </w:p>
    <w:p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1"/>
        <w:gridCol w:w="2231"/>
        <w:gridCol w:w="2232"/>
        <w:gridCol w:w="2232"/>
      </w:tblGrid>
      <w:tr w:rsidR="002D630B" w:rsidRPr="00311026">
        <w:trPr>
          <w:trHeight w:val="422"/>
        </w:trPr>
        <w:tc>
          <w:tcPr>
            <w:tcW w:w="8928" w:type="dxa"/>
            <w:gridSpan w:val="4"/>
            <w:vAlign w:val="center"/>
          </w:tcPr>
          <w:p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>
        <w:trPr>
          <w:trHeight w:val="422"/>
        </w:trPr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:rsidTr="00473B5C">
        <w:trPr>
          <w:trHeight w:val="383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nie będą przetwarzane w sposób zautomatyzowany w tym również w formie profilowania;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5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:rsidR="00346CE9" w:rsidRPr="00AA501D" w:rsidRDefault="00346CE9" w:rsidP="00346CE9">
      <w:pPr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30B"/>
    <w:rsid w:val="000F5769"/>
    <w:rsid w:val="001C6E97"/>
    <w:rsid w:val="001D2E75"/>
    <w:rsid w:val="002856A7"/>
    <w:rsid w:val="002D630B"/>
    <w:rsid w:val="003070DA"/>
    <w:rsid w:val="00311026"/>
    <w:rsid w:val="00346CE9"/>
    <w:rsid w:val="0037419E"/>
    <w:rsid w:val="00411A79"/>
    <w:rsid w:val="00473B5C"/>
    <w:rsid w:val="0048188D"/>
    <w:rsid w:val="004A5A2E"/>
    <w:rsid w:val="005B735B"/>
    <w:rsid w:val="00641A54"/>
    <w:rsid w:val="00660E8B"/>
    <w:rsid w:val="00671E0C"/>
    <w:rsid w:val="006E6603"/>
    <w:rsid w:val="00711E5A"/>
    <w:rsid w:val="007B7234"/>
    <w:rsid w:val="008130F9"/>
    <w:rsid w:val="00890396"/>
    <w:rsid w:val="00962BF0"/>
    <w:rsid w:val="00AB545C"/>
    <w:rsid w:val="00AC4925"/>
    <w:rsid w:val="00B07855"/>
    <w:rsid w:val="00C23743"/>
    <w:rsid w:val="00C94C9D"/>
    <w:rsid w:val="00CB527C"/>
    <w:rsid w:val="00CB6310"/>
    <w:rsid w:val="00D431BB"/>
    <w:rsid w:val="00D67D55"/>
    <w:rsid w:val="00DF2D02"/>
    <w:rsid w:val="00DF5700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Jagoda</cp:lastModifiedBy>
  <cp:revision>2</cp:revision>
  <cp:lastPrinted>2011-08-18T08:37:00Z</cp:lastPrinted>
  <dcterms:created xsi:type="dcterms:W3CDTF">2018-06-18T08:21:00Z</dcterms:created>
  <dcterms:modified xsi:type="dcterms:W3CDTF">2018-06-18T08:21:00Z</dcterms:modified>
</cp:coreProperties>
</file>