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961"/>
        <w:tblW w:w="90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4"/>
        <w:gridCol w:w="5096"/>
      </w:tblGrid>
      <w:tr w:rsidR="003D5D27" w:rsidRPr="003D5D27" w14:paraId="71146501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9A2BC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4E6BA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3D5D27">
              <w:rPr>
                <w:rFonts w:asciiTheme="minorHAnsi" w:hAnsiTheme="minorHAnsi" w:cstheme="minorHAnsi"/>
                <w:b/>
                <w:bCs/>
                <w:lang w:val="en-US"/>
              </w:rPr>
              <w:t>Faculty of Humanities</w:t>
            </w:r>
          </w:p>
        </w:tc>
      </w:tr>
      <w:tr w:rsidR="003D5D27" w:rsidRPr="003D5D27" w14:paraId="41AA489D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3C5BC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58635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3D5D27">
              <w:rPr>
                <w:rFonts w:asciiTheme="minorHAnsi" w:hAnsiTheme="minorHAnsi" w:cstheme="minorHAnsi"/>
                <w:b/>
                <w:bCs/>
                <w:lang w:val="en-US"/>
              </w:rPr>
              <w:t>Pedagogy</w:t>
            </w:r>
          </w:p>
        </w:tc>
      </w:tr>
      <w:tr w:rsidR="003D5D27" w:rsidRPr="003D5D27" w14:paraId="01B9838E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09311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6B975" w14:textId="77777777" w:rsidR="003D5D27" w:rsidRPr="003D5D27" w:rsidRDefault="003D5D27" w:rsidP="003D5D27">
            <w:pPr>
              <w:pStyle w:val="Standard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 xml:space="preserve">Dominika </w:t>
            </w:r>
            <w:proofErr w:type="spellStart"/>
            <w:r w:rsidRPr="003D5D27">
              <w:rPr>
                <w:rFonts w:asciiTheme="minorHAnsi" w:hAnsiTheme="minorHAnsi" w:cstheme="minorHAnsi"/>
                <w:lang w:val="en-US"/>
              </w:rPr>
              <w:t>Liszkowska</w:t>
            </w:r>
            <w:proofErr w:type="spellEnd"/>
            <w:r w:rsidRPr="003D5D27">
              <w:rPr>
                <w:rFonts w:asciiTheme="minorHAnsi" w:hAnsiTheme="minorHAnsi" w:cstheme="minorHAnsi"/>
                <w:lang w:val="en-US"/>
              </w:rPr>
              <w:t>, PhD</w:t>
            </w:r>
          </w:p>
          <w:p w14:paraId="6605A5E1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3D5D27" w:rsidRPr="003D5D27" w14:paraId="07AC9222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897C2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2B7A9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dominika.liszkowska@tu.koszalin.pl</w:t>
            </w:r>
          </w:p>
        </w:tc>
      </w:tr>
      <w:tr w:rsidR="003D5D27" w:rsidRPr="003D5D27" w14:paraId="0C7EF8F6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EDDA0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8EA3C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3D5D27">
              <w:rPr>
                <w:rFonts w:asciiTheme="minorHAnsi" w:hAnsiTheme="minorHAnsi" w:cstheme="minorHAnsi"/>
                <w:b/>
                <w:bCs/>
                <w:lang w:val="en-US"/>
              </w:rPr>
              <w:t>Quantitative research methods with statistics</w:t>
            </w:r>
          </w:p>
        </w:tc>
      </w:tr>
      <w:tr w:rsidR="003D5D27" w:rsidRPr="003D5D27" w14:paraId="5513C51F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1B4D4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32372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 xml:space="preserve">Artur </w:t>
            </w:r>
            <w:proofErr w:type="spellStart"/>
            <w:r w:rsidRPr="003D5D27">
              <w:rPr>
                <w:rFonts w:asciiTheme="minorHAnsi" w:hAnsiTheme="minorHAnsi" w:cstheme="minorHAnsi"/>
                <w:lang w:val="en-US"/>
              </w:rPr>
              <w:t>Stachura</w:t>
            </w:r>
            <w:proofErr w:type="spellEnd"/>
            <w:r w:rsidRPr="003D5D27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3D5D27" w:rsidRPr="003D5D27" w14:paraId="2A1CC074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E2813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45DBB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artur.stachura@tu.koszalin.pl</w:t>
            </w:r>
          </w:p>
        </w:tc>
      </w:tr>
      <w:tr w:rsidR="003D5D27" w:rsidRPr="003D5D27" w14:paraId="7042A16E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FDCD0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6D3A7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2</w:t>
            </w:r>
          </w:p>
        </w:tc>
      </w:tr>
      <w:tr w:rsidR="003D5D27" w:rsidRPr="003D5D27" w14:paraId="2CEB210F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7EB3A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COURSE CODE (USOS):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7EA0F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0912&gt;1700-MBIzS</w:t>
            </w:r>
          </w:p>
        </w:tc>
      </w:tr>
      <w:tr w:rsidR="003D5D27" w:rsidRPr="003D5D27" w14:paraId="5808B3A8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00D98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6758F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2024/2025</w:t>
            </w:r>
          </w:p>
        </w:tc>
      </w:tr>
      <w:tr w:rsidR="003D5D27" w:rsidRPr="003D5D27" w14:paraId="3FA49E5E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12386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SEMESTER: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D5D27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CB04F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3D5D27" w:rsidRPr="003D5D27" w14:paraId="1BE9186B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C438F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87C65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20</w:t>
            </w:r>
            <w:r>
              <w:rPr>
                <w:rFonts w:asciiTheme="minorHAnsi" w:hAnsiTheme="minorHAnsi" w:cstheme="minorHAnsi"/>
                <w:lang w:val="en-US"/>
              </w:rPr>
              <w:t>h</w:t>
            </w:r>
          </w:p>
        </w:tc>
      </w:tr>
      <w:tr w:rsidR="003D5D27" w:rsidRPr="003D5D27" w14:paraId="3E3557F5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A7FA9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22E0587A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(1</w:t>
            </w:r>
            <w:r w:rsidRPr="003D5D27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3D5D27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3D5D27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3D5D27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3D5D27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3D5D27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F113F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  <w:r w:rsidRPr="003D5D27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3D5D27" w:rsidRPr="003D5D27" w14:paraId="37022F19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C2314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785A7E45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B0C43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group tutorials</w:t>
            </w:r>
          </w:p>
        </w:tc>
      </w:tr>
      <w:tr w:rsidR="003D5D27" w:rsidRPr="003D5D27" w14:paraId="767D661E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593DE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697EC" w14:textId="77777777" w:rsidR="003D5D27" w:rsidRPr="003D5D27" w:rsidRDefault="003D5D27" w:rsidP="003D5D27">
            <w:pPr>
              <w:pStyle w:val="Standard"/>
              <w:numPr>
                <w:ilvl w:val="0"/>
                <w:numId w:val="1"/>
              </w:numPr>
              <w:spacing w:before="240"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3D5D27">
              <w:rPr>
                <w:rFonts w:asciiTheme="minorHAnsi" w:hAnsiTheme="minorHAnsi" w:cstheme="minorHAnsi"/>
                <w:b/>
                <w:bCs/>
              </w:rPr>
              <w:t xml:space="preserve">English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full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time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scheme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for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classes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with 5 and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more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International Erasmus+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students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enrolled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>/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accepted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494EFE45" w14:textId="77777777" w:rsidR="003D5D27" w:rsidRPr="003D5D27" w:rsidRDefault="003D5D27" w:rsidP="003D5D27">
            <w:pPr>
              <w:pStyle w:val="Standard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b/>
                <w:bCs/>
              </w:rPr>
              <w:t xml:space="preserve">English 50%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individually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with the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teacher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+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Polish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50% with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Polish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students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or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individual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project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work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-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scheme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for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classes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with less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than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5 International Erasmus+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students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enrolled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 xml:space="preserve">/ </w:t>
            </w:r>
            <w:proofErr w:type="spellStart"/>
            <w:r w:rsidRPr="003D5D27">
              <w:rPr>
                <w:rFonts w:asciiTheme="minorHAnsi" w:hAnsiTheme="minorHAnsi" w:cstheme="minorHAnsi"/>
                <w:b/>
                <w:bCs/>
              </w:rPr>
              <w:t>accepted</w:t>
            </w:r>
            <w:proofErr w:type="spellEnd"/>
            <w:r w:rsidRPr="003D5D27">
              <w:rPr>
                <w:rFonts w:asciiTheme="minorHAnsi" w:hAnsiTheme="minorHAnsi" w:cstheme="minorHAnsi"/>
                <w:b/>
                <w:bCs/>
              </w:rPr>
              <w:t>;</w:t>
            </w:r>
          </w:p>
        </w:tc>
      </w:tr>
      <w:tr w:rsidR="003D5D27" w:rsidRPr="003D5D27" w14:paraId="786A1B3A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390EC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ASSESSMENT METHOD:</w:t>
            </w:r>
          </w:p>
          <w:p w14:paraId="409B89AC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D6074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written reports</w:t>
            </w:r>
          </w:p>
        </w:tc>
      </w:tr>
      <w:tr w:rsidR="003D5D27" w:rsidRPr="003D5D27" w14:paraId="7ABE8BB9" w14:textId="77777777" w:rsidTr="003D5D2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37F27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1B10B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1. The process of scientific research</w:t>
            </w:r>
          </w:p>
          <w:p w14:paraId="4901BD79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2. Research problem and its formulation</w:t>
            </w:r>
          </w:p>
          <w:p w14:paraId="62CEB9ED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3. Variables in the research problem</w:t>
            </w:r>
          </w:p>
          <w:p w14:paraId="2FBF9350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4. Operationalization of variables</w:t>
            </w:r>
          </w:p>
          <w:p w14:paraId="63833236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5. Measurement scales</w:t>
            </w:r>
          </w:p>
          <w:p w14:paraId="3B2A2CC4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6. Research methods in pedagogy: observation, questioning, test</w:t>
            </w:r>
          </w:p>
          <w:p w14:paraId="5C042B4D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7. Pedagogical experiment as a research strategy</w:t>
            </w:r>
          </w:p>
          <w:p w14:paraId="26FE097B" w14:textId="77777777" w:rsidR="003D5D27" w:rsidRPr="003D5D27" w:rsidRDefault="003D5D27" w:rsidP="003D5D2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D5D27">
              <w:rPr>
                <w:rFonts w:asciiTheme="minorHAnsi" w:hAnsiTheme="minorHAnsi" w:cstheme="minorHAnsi"/>
                <w:lang w:val="en-US"/>
              </w:rPr>
              <w:t>8. Analysis of the study results</w:t>
            </w:r>
          </w:p>
        </w:tc>
      </w:tr>
    </w:tbl>
    <w:p w14:paraId="624D1C6B" w14:textId="77777777" w:rsidR="003D5D27" w:rsidRDefault="003D5D27" w:rsidP="003D5D27">
      <w:pPr>
        <w:pStyle w:val="Bezodstpw"/>
        <w:rPr>
          <w:rFonts w:asciiTheme="minorHAnsi" w:hAnsiTheme="minorHAnsi" w:cstheme="minorHAnsi"/>
        </w:rPr>
      </w:pPr>
    </w:p>
    <w:p w14:paraId="0B304F04" w14:textId="77777777" w:rsidR="003D5D27" w:rsidRDefault="003D5D27" w:rsidP="003D5D27">
      <w:pPr>
        <w:pStyle w:val="Bezodstpw"/>
        <w:rPr>
          <w:rFonts w:asciiTheme="minorHAnsi" w:hAnsiTheme="minorHAnsi" w:cstheme="minorHAnsi"/>
        </w:rPr>
      </w:pPr>
      <w:r w:rsidRPr="003D5D27">
        <w:rPr>
          <w:rFonts w:asciiTheme="minorHAnsi" w:hAnsiTheme="minorHAnsi" w:cstheme="minorHAnsi"/>
        </w:rPr>
        <w:t>Artur Stachura, 8.03.2024</w:t>
      </w:r>
    </w:p>
    <w:p w14:paraId="4440B845" w14:textId="3FED3C55" w:rsidR="003D5D27" w:rsidRPr="003D5D27" w:rsidRDefault="003D5D27" w:rsidP="003D5D27">
      <w:pPr>
        <w:pStyle w:val="Bezodstpw"/>
        <w:rPr>
          <w:rFonts w:asciiTheme="minorHAnsi" w:hAnsiTheme="minorHAnsi" w:cstheme="minorHAnsi"/>
        </w:rPr>
      </w:pPr>
      <w:r w:rsidRPr="003D5D27">
        <w:rPr>
          <w:rFonts w:asciiTheme="minorHAnsi" w:hAnsiTheme="minorHAnsi" w:cstheme="minorHAnsi"/>
        </w:rPr>
        <w:t>/sporządził, data/</w:t>
      </w:r>
    </w:p>
    <w:p w14:paraId="01EA13B3" w14:textId="77777777" w:rsidR="003D5D27" w:rsidRPr="003D5D27" w:rsidRDefault="003D5D27" w:rsidP="003D5D27">
      <w:pPr>
        <w:pStyle w:val="Bezodstpw"/>
        <w:jc w:val="right"/>
        <w:rPr>
          <w:rFonts w:asciiTheme="minorHAnsi" w:hAnsiTheme="minorHAnsi" w:cstheme="minorHAnsi"/>
        </w:rPr>
      </w:pPr>
    </w:p>
    <w:p w14:paraId="0C026B55" w14:textId="77777777" w:rsidR="003D5D27" w:rsidRPr="003D5D27" w:rsidRDefault="003D5D27" w:rsidP="003D5D27">
      <w:pPr>
        <w:pStyle w:val="Bezodstpw"/>
        <w:rPr>
          <w:rFonts w:asciiTheme="minorHAnsi" w:hAnsiTheme="minorHAnsi" w:cstheme="minorHAnsi"/>
        </w:rPr>
      </w:pPr>
      <w:r w:rsidRPr="003D5D27">
        <w:rPr>
          <w:rFonts w:asciiTheme="minorHAnsi" w:hAnsiTheme="minorHAnsi" w:cstheme="minorHAnsi"/>
        </w:rPr>
        <w:t xml:space="preserve">Uwaga: przedmiot w tym roku </w:t>
      </w:r>
      <w:proofErr w:type="spellStart"/>
      <w:r w:rsidRPr="003D5D27">
        <w:rPr>
          <w:rFonts w:asciiTheme="minorHAnsi" w:hAnsiTheme="minorHAnsi" w:cstheme="minorHAnsi"/>
        </w:rPr>
        <w:t>ak</w:t>
      </w:r>
      <w:proofErr w:type="spellEnd"/>
      <w:r w:rsidRPr="003D5D27">
        <w:rPr>
          <w:rFonts w:asciiTheme="minorHAnsi" w:hAnsiTheme="minorHAnsi" w:cstheme="minorHAnsi"/>
        </w:rPr>
        <w:t xml:space="preserve">. realizowany jednocześnie na pierwszym i trzecim semestrze st. mgr, od przyszłego roku </w:t>
      </w:r>
      <w:proofErr w:type="spellStart"/>
      <w:r w:rsidRPr="003D5D27">
        <w:rPr>
          <w:rFonts w:asciiTheme="minorHAnsi" w:hAnsiTheme="minorHAnsi" w:cstheme="minorHAnsi"/>
        </w:rPr>
        <w:t>ak</w:t>
      </w:r>
      <w:proofErr w:type="spellEnd"/>
      <w:r w:rsidRPr="003D5D27">
        <w:rPr>
          <w:rFonts w:asciiTheme="minorHAnsi" w:hAnsiTheme="minorHAnsi" w:cstheme="minorHAnsi"/>
        </w:rPr>
        <w:t>.  tylko w pierwszym semestrze.</w:t>
      </w:r>
    </w:p>
    <w:p w14:paraId="701D9954" w14:textId="77777777" w:rsidR="003D5D27" w:rsidRPr="003D5D27" w:rsidRDefault="003D5D27">
      <w:pPr>
        <w:rPr>
          <w:rFonts w:asciiTheme="minorHAnsi" w:hAnsiTheme="minorHAnsi" w:cstheme="minorHAnsi"/>
        </w:rPr>
      </w:pPr>
    </w:p>
    <w:sectPr w:rsidR="003D5D27" w:rsidRPr="003D5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07C2B"/>
    <w:multiLevelType w:val="hybridMultilevel"/>
    <w:tmpl w:val="7CB835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D27"/>
    <w:rsid w:val="003D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AF71C"/>
  <w15:chartTrackingRefBased/>
  <w15:docId w15:val="{9EA94E53-AC29-4D3B-AE04-79802409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D27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D5D27"/>
    <w:pPr>
      <w:suppressAutoHyphens/>
      <w:autoSpaceDN w:val="0"/>
      <w:spacing w:after="0" w:line="240" w:lineRule="auto"/>
    </w:pPr>
    <w:rPr>
      <w:rFonts w:ascii="Calibri" w:eastAsia="Calibri" w:hAnsi="Calibri" w:cs="F"/>
    </w:rPr>
  </w:style>
  <w:style w:type="paragraph" w:customStyle="1" w:styleId="Standard">
    <w:name w:val="Standard"/>
    <w:rsid w:val="003D5D27"/>
    <w:pPr>
      <w:suppressAutoHyphens/>
      <w:autoSpaceDN w:val="0"/>
      <w:spacing w:after="200" w:line="276" w:lineRule="auto"/>
    </w:pPr>
    <w:rPr>
      <w:rFonts w:ascii="Calibri" w:eastAsia="Calibri" w:hAnsi="Calibri" w:cs="F"/>
    </w:rPr>
  </w:style>
  <w:style w:type="paragraph" w:customStyle="1" w:styleId="Textbody">
    <w:name w:val="Text body"/>
    <w:basedOn w:val="Standard"/>
    <w:rsid w:val="003D5D27"/>
    <w:pPr>
      <w:spacing w:after="1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7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Rybczyńska</dc:creator>
  <cp:keywords/>
  <dc:description/>
  <cp:lastModifiedBy>Ewa Rybczyńska</cp:lastModifiedBy>
  <cp:revision>1</cp:revision>
  <dcterms:created xsi:type="dcterms:W3CDTF">2024-04-12T10:43:00Z</dcterms:created>
  <dcterms:modified xsi:type="dcterms:W3CDTF">2024-04-12T10:47:00Z</dcterms:modified>
</cp:coreProperties>
</file>