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EE4" w:rsidRDefault="00682EE4" w:rsidP="00682EE4">
      <w:pPr>
        <w:pStyle w:val="Standarduser"/>
        <w:tabs>
          <w:tab w:val="left" w:pos="426"/>
        </w:tabs>
        <w:ind w:left="284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color w:val="000000"/>
          <w:sz w:val="20"/>
          <w:szCs w:val="28"/>
        </w:rPr>
        <w:t xml:space="preserve">           Załącznik nr 4 do Zarządzenia Nr 31/2020 Rektora PK z dnia 19 maja 2020 r.</w:t>
      </w:r>
    </w:p>
    <w:p w:rsidR="00682EE4" w:rsidRDefault="00682EE4" w:rsidP="00682EE4">
      <w:pPr>
        <w:pStyle w:val="Standard"/>
        <w:tabs>
          <w:tab w:val="left" w:pos="426"/>
        </w:tabs>
        <w:ind w:left="284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682EE4" w:rsidRDefault="00682EE4" w:rsidP="00682EE4">
      <w:pPr>
        <w:pStyle w:val="Standard"/>
        <w:tabs>
          <w:tab w:val="left" w:pos="426"/>
        </w:tabs>
        <w:ind w:left="284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82EE4" w:rsidRDefault="00682EE4" w:rsidP="00682EE4">
      <w:pPr>
        <w:pStyle w:val="Standard"/>
        <w:tabs>
          <w:tab w:val="left" w:pos="426"/>
        </w:tabs>
        <w:ind w:left="284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82EE4" w:rsidRDefault="00682EE4" w:rsidP="00682EE4">
      <w:pPr>
        <w:pStyle w:val="Standard"/>
        <w:tabs>
          <w:tab w:val="left" w:pos="426"/>
        </w:tabs>
        <w:ind w:left="284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82EE4" w:rsidRDefault="00682EE4" w:rsidP="00682EE4">
      <w:pPr>
        <w:pStyle w:val="Standard"/>
        <w:tabs>
          <w:tab w:val="left" w:pos="426"/>
        </w:tabs>
        <w:ind w:left="284"/>
        <w:jc w:val="center"/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KLAUZULA INFORMACYJNA RODO</w:t>
      </w:r>
    </w:p>
    <w:p w:rsidR="00682EE4" w:rsidRDefault="00682EE4" w:rsidP="00682EE4">
      <w:pPr>
        <w:pStyle w:val="Standard"/>
        <w:tabs>
          <w:tab w:val="left" w:pos="426"/>
        </w:tabs>
        <w:ind w:left="284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82EE4" w:rsidRDefault="00682EE4" w:rsidP="00682EE4">
      <w:pPr>
        <w:pStyle w:val="Standard"/>
        <w:tabs>
          <w:tab w:val="left" w:pos="426"/>
        </w:tabs>
        <w:ind w:left="284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 w:bidi="ar-SA"/>
        </w:rPr>
      </w:pPr>
    </w:p>
    <w:p w:rsidR="00682EE4" w:rsidRDefault="00682EE4" w:rsidP="00682EE4">
      <w:pPr>
        <w:pStyle w:val="Standard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682EE4" w:rsidRDefault="00682EE4" w:rsidP="00682EE4">
      <w:pPr>
        <w:pStyle w:val="Standard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Politechnika Koszalińska z siedzibą w Koszalinie, ul. Śniadeckich 2, 75-453 Koszalin, jako administrator danych osobowych, informują Pana/Panią, iż:</w:t>
      </w:r>
    </w:p>
    <w:p w:rsidR="00682EE4" w:rsidRDefault="00682EE4" w:rsidP="00682EE4">
      <w:pPr>
        <w:pStyle w:val="Standard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82EE4" w:rsidRDefault="00682EE4" w:rsidP="00682EE4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hAnsi="Times New Roman" w:cs="Times New Roman"/>
          <w:color w:val="000000"/>
          <w:szCs w:val="24"/>
        </w:rPr>
        <w:t xml:space="preserve"> podanie danych jest dobrowolne ale niezbędne </w:t>
      </w:r>
      <w:r>
        <w:rPr>
          <w:rFonts w:ascii="Times New Roman" w:eastAsia="Times New Roman" w:hAnsi="Times New Roman" w:cs="Times New Roman"/>
          <w:color w:val="000000"/>
          <w:szCs w:val="24"/>
        </w:rPr>
        <w:t>w celu prowadzenia zajęć i procesu dyplomowania z wykorzystaniem metod i technik kształcenia na odległość i komunikacji elektronicznej. Pani/Pana dane, w tym wizerunek, będą rejestrowane w celu udokumentowania przebiegu procesu kształcenia prowadzonego z wykorzystaniem technologii informatycznych</w:t>
      </w:r>
      <w:r>
        <w:rPr>
          <w:rFonts w:ascii="Times New Roman" w:hAnsi="Times New Roman" w:cs="Times New Roman"/>
          <w:color w:val="000000"/>
          <w:szCs w:val="24"/>
        </w:rPr>
        <w:t>;</w:t>
      </w:r>
    </w:p>
    <w:p w:rsidR="00682EE4" w:rsidRDefault="00682EE4" w:rsidP="00682EE4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hAnsi="Times New Roman" w:cs="Times New Roman"/>
          <w:color w:val="000000"/>
          <w:szCs w:val="24"/>
        </w:rPr>
        <w:t xml:space="preserve"> podane dane przetwarzane będą na podstawie art. 6 ust. 1 lit. c) rozporządzenia Rady UE 2016/679 z 27 kwietnia 2016 r. w sprawie ochrony osób fizycznych w związku z przetwarzaniem danych osobowych i w sprawie swobodnego przepływu takich danych oraz uchylenia dyrektywy 95/46/WE (Dz. U. L 119/1 z 04 maja 2016 r.);</w:t>
      </w:r>
    </w:p>
    <w:p w:rsidR="00682EE4" w:rsidRDefault="00682EE4" w:rsidP="00682EE4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przetwarzanie Pani/Pana danych osobowych jest wymagane przepisami prawa, zaleceniami i rekomendacjami dotyczącymi funkcjonowania uczelni z powodu zapobiegania zakażeniu wirusem SARS-CoV-2. </w:t>
      </w:r>
      <w:r>
        <w:rPr>
          <w:rFonts w:ascii="Times New Roman" w:eastAsia="Times New Roman" w:hAnsi="Times New Roman" w:cs="Times New Roman"/>
          <w:bCs/>
          <w:color w:val="000000"/>
          <w:szCs w:val="24"/>
        </w:rPr>
        <w:t>Ustawa z dnia 16 kwietnia 2020 r. o szczególnych instrumentach wsparcia w związku z rozprzestrzenianiem się wirusa SARS-CoV-2 (Dz. U. z 2020 r. poz. 695);</w:t>
      </w:r>
    </w:p>
    <w:p w:rsidR="00682EE4" w:rsidRDefault="00682EE4" w:rsidP="00682EE4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hAnsi="Times New Roman" w:cs="Times New Roman"/>
          <w:color w:val="000000"/>
          <w:szCs w:val="24"/>
        </w:rPr>
        <w:t xml:space="preserve"> posiada Pani/Pan prawo dostępu do treści swoich danych osobowych oraz prawo ich sprostowania, ograniczenia przetwarzania, prawo do przenoszenia danych; </w:t>
      </w:r>
    </w:p>
    <w:p w:rsidR="00682EE4" w:rsidRDefault="00682EE4" w:rsidP="00682EE4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hAnsi="Times New Roman" w:cs="Times New Roman"/>
          <w:color w:val="000000"/>
          <w:szCs w:val="24"/>
        </w:rPr>
        <w:t xml:space="preserve"> Pani/Pana dane nie będą przetwarzane w sposób zautomatyzowany w tym również w formie profilowania;</w:t>
      </w:r>
    </w:p>
    <w:p w:rsidR="00682EE4" w:rsidRDefault="00682EE4" w:rsidP="00682EE4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hAnsi="Times New Roman" w:cs="Times New Roman"/>
          <w:color w:val="000000"/>
          <w:szCs w:val="24"/>
        </w:rPr>
        <w:t xml:space="preserve"> Pani/Pana dane osobowe nie będą udostępniane innym podmiotom, za wyjątkiem podmiotów upoważnionych na podstawie przepisów prawa;</w:t>
      </w:r>
    </w:p>
    <w:p w:rsidR="00682EE4" w:rsidRDefault="00682EE4" w:rsidP="00682EE4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hAnsi="Times New Roman" w:cs="Times New Roman"/>
          <w:color w:val="000000"/>
          <w:szCs w:val="24"/>
        </w:rPr>
        <w:t xml:space="preserve"> Pani/Pana dane osobowe nie będą przekazywane do państwa trzeciego/organizacji międzynarodowej;</w:t>
      </w:r>
    </w:p>
    <w:p w:rsidR="00682EE4" w:rsidRDefault="00682EE4" w:rsidP="00682EE4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hAnsi="Times New Roman" w:cs="Times New Roman"/>
          <w:color w:val="000000"/>
          <w:szCs w:val="24"/>
        </w:rPr>
        <w:t xml:space="preserve"> dane osobowe będą przetwarzane zgodnie z tokiem realizacji studiów, a następnie zostaną poddane archiwizacji i będą przechowywane maksymalnie przez 50 lat;</w:t>
      </w:r>
    </w:p>
    <w:p w:rsidR="00682EE4" w:rsidRDefault="00682EE4" w:rsidP="00682EE4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hAnsi="Times New Roman" w:cs="Times New Roman"/>
          <w:color w:val="000000"/>
          <w:szCs w:val="24"/>
        </w:rPr>
        <w:t xml:space="preserve"> obowiązki inspektora ochrony danych pełni Pan Mariusz Lenartowicz, adres e-mail:</w:t>
      </w:r>
      <w:r>
        <w:rPr>
          <w:rFonts w:ascii="Times New Roman" w:hAnsi="Times New Roman" w:cs="Times New Roman"/>
          <w:color w:val="000000"/>
          <w:szCs w:val="24"/>
        </w:rPr>
        <w:br/>
        <w:t>iod@tu.koszalin.pl i w celu realizacji uprawnień można wysłać stosowną wiadomość;</w:t>
      </w:r>
    </w:p>
    <w:p w:rsidR="00682EE4" w:rsidRDefault="00682EE4" w:rsidP="00682EE4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284" w:hanging="360"/>
        <w:jc w:val="both"/>
        <w:textAlignment w:val="auto"/>
      </w:pPr>
      <w:r>
        <w:rPr>
          <w:rFonts w:ascii="Times New Roman" w:hAnsi="Times New Roman" w:cs="Times New Roman"/>
          <w:color w:val="000000"/>
          <w:szCs w:val="24"/>
        </w:rPr>
        <w:t xml:space="preserve"> ma Pan/Pani prawo wniesienia skargi do Prezesa Urzędu Ochrony Danych Osobowych, gdy uzna Pani/Pan, iż przetwarzanie danych osobowych Pani/Pana dotyczących narusza przepisy rozporządzenia Rady UE 2016/679 z 27 kwietnia 2016 r.</w:t>
      </w:r>
    </w:p>
    <w:p w:rsidR="0012298B" w:rsidRDefault="0012298B"/>
    <w:p w:rsidR="00682EE4" w:rsidRPr="00682EE4" w:rsidRDefault="00682EE4" w:rsidP="00682EE4">
      <w:pPr>
        <w:jc w:val="right"/>
        <w:rPr>
          <w:rFonts w:ascii="Times New Roman" w:hAnsi="Times New Roman" w:cs="Times New Roman"/>
        </w:rPr>
      </w:pPr>
      <w:r w:rsidRPr="00682EE4">
        <w:rPr>
          <w:rFonts w:ascii="Times New Roman" w:hAnsi="Times New Roman" w:cs="Times New Roman"/>
        </w:rPr>
        <w:t>……………………………….</w:t>
      </w:r>
    </w:p>
    <w:p w:rsidR="00682EE4" w:rsidRPr="00682EE4" w:rsidRDefault="00682EE4" w:rsidP="00682EE4">
      <w:pPr>
        <w:jc w:val="right"/>
        <w:rPr>
          <w:rFonts w:ascii="Times New Roman" w:hAnsi="Times New Roman" w:cs="Times New Roman"/>
        </w:rPr>
      </w:pPr>
      <w:r w:rsidRPr="00682EE4">
        <w:rPr>
          <w:rFonts w:ascii="Times New Roman" w:hAnsi="Times New Roman" w:cs="Times New Roman"/>
        </w:rPr>
        <w:t>podpis studenta</w:t>
      </w:r>
    </w:p>
    <w:sectPr w:rsidR="00682EE4" w:rsidRPr="00682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95734"/>
    <w:multiLevelType w:val="multilevel"/>
    <w:tmpl w:val="3F6EBCF0"/>
    <w:styleLink w:val="WWNum4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E4"/>
    <w:rsid w:val="0012298B"/>
    <w:rsid w:val="00682EE4"/>
    <w:rsid w:val="0075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F569-E5C3-45BF-868B-0A2791D2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2EE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682EE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682EE4"/>
    <w:pPr>
      <w:ind w:left="720"/>
    </w:pPr>
    <w:rPr>
      <w:rFonts w:cs="Mangal"/>
      <w:szCs w:val="21"/>
    </w:rPr>
  </w:style>
  <w:style w:type="numbering" w:customStyle="1" w:styleId="WWNum4">
    <w:name w:val="WWNum4"/>
    <w:basedOn w:val="Bezlisty"/>
    <w:rsid w:val="00682E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Żaklina Kamińska</dc:creator>
  <cp:keywords/>
  <dc:description/>
  <cp:lastModifiedBy>Sławomir NAGNAJEWICZ</cp:lastModifiedBy>
  <cp:revision>2</cp:revision>
  <dcterms:created xsi:type="dcterms:W3CDTF">2021-12-13T09:48:00Z</dcterms:created>
  <dcterms:modified xsi:type="dcterms:W3CDTF">2021-12-13T09:48:00Z</dcterms:modified>
</cp:coreProperties>
</file>