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5F" w:rsidRPr="003B3A4E" w:rsidRDefault="00F2445F" w:rsidP="00D90AC1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3B3A4E">
        <w:rPr>
          <w:b/>
          <w:sz w:val="40"/>
          <w:szCs w:val="40"/>
        </w:rPr>
        <w:t>Kryteria wyboru Rektora Politechniki Koszalińskiej</w:t>
      </w:r>
    </w:p>
    <w:p w:rsidR="00F03C75" w:rsidRDefault="00F2445F" w:rsidP="00D90AC1">
      <w:pPr>
        <w:jc w:val="center"/>
        <w:rPr>
          <w:b/>
          <w:sz w:val="40"/>
          <w:szCs w:val="40"/>
        </w:rPr>
      </w:pPr>
      <w:r w:rsidRPr="003B3A4E">
        <w:rPr>
          <w:b/>
          <w:sz w:val="40"/>
          <w:szCs w:val="40"/>
        </w:rPr>
        <w:t>na kadencję 202</w:t>
      </w:r>
      <w:r w:rsidR="00B87F74">
        <w:rPr>
          <w:b/>
          <w:sz w:val="40"/>
          <w:szCs w:val="40"/>
        </w:rPr>
        <w:t>4</w:t>
      </w:r>
      <w:r w:rsidRPr="003B3A4E">
        <w:rPr>
          <w:b/>
          <w:sz w:val="40"/>
          <w:szCs w:val="40"/>
        </w:rPr>
        <w:t xml:space="preserve"> – 202</w:t>
      </w:r>
      <w:r w:rsidR="00B87F74">
        <w:rPr>
          <w:b/>
          <w:sz w:val="40"/>
          <w:szCs w:val="40"/>
        </w:rPr>
        <w:t>8</w:t>
      </w:r>
    </w:p>
    <w:p w:rsidR="00D90AC1" w:rsidRPr="003B3A4E" w:rsidRDefault="00D90AC1" w:rsidP="00D90AC1">
      <w:pPr>
        <w:jc w:val="center"/>
        <w:rPr>
          <w:b/>
          <w:sz w:val="40"/>
          <w:szCs w:val="40"/>
        </w:rPr>
      </w:pPr>
    </w:p>
    <w:p w:rsidR="00F2445F" w:rsidRPr="003B3A4E" w:rsidRDefault="00F2445F" w:rsidP="003B3A4E">
      <w:pPr>
        <w:ind w:firstLine="708"/>
        <w:jc w:val="both"/>
        <w:rPr>
          <w:sz w:val="28"/>
          <w:szCs w:val="28"/>
        </w:rPr>
      </w:pPr>
      <w:r w:rsidRPr="003B3A4E">
        <w:rPr>
          <w:sz w:val="28"/>
          <w:szCs w:val="28"/>
        </w:rPr>
        <w:t xml:space="preserve">Kandydat na Rektora winien spełniać wymagania określone </w:t>
      </w:r>
      <w:r w:rsidR="007C631C" w:rsidRPr="003B3A4E">
        <w:rPr>
          <w:sz w:val="28"/>
          <w:szCs w:val="28"/>
        </w:rPr>
        <w:t xml:space="preserve">art. 20 ust. 1 </w:t>
      </w:r>
      <w:r w:rsidRPr="003B3A4E">
        <w:rPr>
          <w:sz w:val="28"/>
          <w:szCs w:val="28"/>
        </w:rPr>
        <w:t>ustaw</w:t>
      </w:r>
      <w:r w:rsidR="007C631C" w:rsidRPr="003B3A4E">
        <w:rPr>
          <w:sz w:val="28"/>
          <w:szCs w:val="28"/>
        </w:rPr>
        <w:t>y</w:t>
      </w:r>
      <w:r w:rsidRPr="003B3A4E">
        <w:rPr>
          <w:sz w:val="28"/>
          <w:szCs w:val="28"/>
        </w:rPr>
        <w:t xml:space="preserve"> Prawo o szkolnictwie wyższym i nauce z dnia 20 lipca 2018 r. (</w:t>
      </w:r>
      <w:r w:rsidR="00E93CCD">
        <w:rPr>
          <w:sz w:val="28"/>
          <w:szCs w:val="28"/>
        </w:rPr>
        <w:t xml:space="preserve">j.t. </w:t>
      </w:r>
      <w:r w:rsidRPr="003B3A4E">
        <w:rPr>
          <w:sz w:val="28"/>
          <w:szCs w:val="28"/>
        </w:rPr>
        <w:t xml:space="preserve">Dz. U. 2020 </w:t>
      </w:r>
      <w:r w:rsidR="00E93CCD">
        <w:rPr>
          <w:sz w:val="28"/>
          <w:szCs w:val="28"/>
        </w:rPr>
        <w:t xml:space="preserve">r. </w:t>
      </w:r>
      <w:r w:rsidRPr="003B3A4E">
        <w:rPr>
          <w:sz w:val="28"/>
          <w:szCs w:val="28"/>
        </w:rPr>
        <w:t>poz. 85)</w:t>
      </w:r>
      <w:r w:rsidR="007C631C" w:rsidRPr="003B3A4E">
        <w:rPr>
          <w:sz w:val="28"/>
          <w:szCs w:val="28"/>
        </w:rPr>
        <w:t xml:space="preserve"> </w:t>
      </w:r>
      <w:r w:rsidRPr="003B3A4E">
        <w:rPr>
          <w:sz w:val="28"/>
          <w:szCs w:val="28"/>
        </w:rPr>
        <w:t xml:space="preserve">oraz </w:t>
      </w:r>
      <w:r w:rsidR="007C631C" w:rsidRPr="003B3A4E">
        <w:rPr>
          <w:sz w:val="28"/>
          <w:szCs w:val="28"/>
        </w:rPr>
        <w:t xml:space="preserve">§ 16 </w:t>
      </w:r>
      <w:r w:rsidR="003B3A4E" w:rsidRPr="003B3A4E">
        <w:rPr>
          <w:sz w:val="28"/>
          <w:szCs w:val="28"/>
        </w:rPr>
        <w:t xml:space="preserve">ust. 1 i 3 </w:t>
      </w:r>
      <w:r w:rsidRPr="003B3A4E">
        <w:rPr>
          <w:sz w:val="28"/>
          <w:szCs w:val="28"/>
        </w:rPr>
        <w:t>Statu</w:t>
      </w:r>
      <w:r w:rsidR="003B3A4E" w:rsidRPr="003B3A4E">
        <w:rPr>
          <w:sz w:val="28"/>
          <w:szCs w:val="28"/>
        </w:rPr>
        <w:t>tu</w:t>
      </w:r>
      <w:r w:rsidRPr="003B3A4E">
        <w:rPr>
          <w:sz w:val="28"/>
          <w:szCs w:val="28"/>
        </w:rPr>
        <w:t xml:space="preserve"> Politechniki Koszalińskiej.</w:t>
      </w:r>
    </w:p>
    <w:p w:rsidR="00F2445F" w:rsidRPr="003B3A4E" w:rsidRDefault="00F2445F" w:rsidP="003B3A4E">
      <w:pPr>
        <w:ind w:firstLine="708"/>
        <w:jc w:val="both"/>
        <w:rPr>
          <w:b/>
          <w:sz w:val="28"/>
          <w:szCs w:val="28"/>
          <w:u w:val="single"/>
        </w:rPr>
      </w:pPr>
      <w:r w:rsidRPr="003B3A4E">
        <w:rPr>
          <w:b/>
          <w:sz w:val="28"/>
          <w:szCs w:val="28"/>
          <w:u w:val="single"/>
        </w:rPr>
        <w:t>Zgłoszenia kandydata może dokonać:</w:t>
      </w:r>
    </w:p>
    <w:p w:rsidR="00F2445F" w:rsidRPr="003B3A4E" w:rsidRDefault="00F2445F" w:rsidP="003B3A4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 xml:space="preserve">Rada Uczelni Politechniki Koszalińskiej po zaopiniowaniu </w:t>
      </w:r>
      <w:r w:rsidR="00E93CCD">
        <w:rPr>
          <w:sz w:val="28"/>
          <w:szCs w:val="28"/>
        </w:rPr>
        <w:t xml:space="preserve">kandydata </w:t>
      </w:r>
      <w:r w:rsidRPr="003B3A4E">
        <w:rPr>
          <w:sz w:val="28"/>
          <w:szCs w:val="28"/>
        </w:rPr>
        <w:t>przez Senat</w:t>
      </w:r>
      <w:r w:rsidR="00E93CCD">
        <w:rPr>
          <w:sz w:val="28"/>
          <w:szCs w:val="28"/>
        </w:rPr>
        <w:t xml:space="preserve"> PK</w:t>
      </w:r>
      <w:r w:rsidR="003B3A4E">
        <w:rPr>
          <w:sz w:val="28"/>
          <w:szCs w:val="28"/>
        </w:rPr>
        <w:t>.</w:t>
      </w:r>
    </w:p>
    <w:p w:rsidR="00F2445F" w:rsidRPr="003B3A4E" w:rsidRDefault="008B725C" w:rsidP="003B3A4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>Grupa pracowników w licz</w:t>
      </w:r>
      <w:r w:rsidR="007C631C" w:rsidRPr="003B3A4E">
        <w:rPr>
          <w:sz w:val="28"/>
          <w:szCs w:val="28"/>
        </w:rPr>
        <w:t>bi</w:t>
      </w:r>
      <w:r w:rsidRPr="003B3A4E">
        <w:rPr>
          <w:sz w:val="28"/>
          <w:szCs w:val="28"/>
        </w:rPr>
        <w:t>e nie mni</w:t>
      </w:r>
      <w:r w:rsidR="00E93CCD">
        <w:rPr>
          <w:sz w:val="28"/>
          <w:szCs w:val="28"/>
        </w:rPr>
        <w:t>ejszej niż 5% zatrudnionych na u</w:t>
      </w:r>
      <w:r w:rsidRPr="003B3A4E">
        <w:rPr>
          <w:sz w:val="28"/>
          <w:szCs w:val="28"/>
        </w:rPr>
        <w:t>czelni</w:t>
      </w:r>
      <w:r w:rsidR="00956126">
        <w:rPr>
          <w:sz w:val="28"/>
          <w:szCs w:val="28"/>
        </w:rPr>
        <w:t>,</w:t>
      </w:r>
      <w:r w:rsidRPr="003B3A4E">
        <w:rPr>
          <w:sz w:val="28"/>
          <w:szCs w:val="28"/>
        </w:rPr>
        <w:t xml:space="preserve"> tj. </w:t>
      </w:r>
      <w:r w:rsidR="007C631C" w:rsidRPr="003B3A4E">
        <w:rPr>
          <w:sz w:val="28"/>
          <w:szCs w:val="28"/>
        </w:rPr>
        <w:t>3</w:t>
      </w:r>
      <w:r w:rsidR="00B87F74">
        <w:rPr>
          <w:sz w:val="28"/>
          <w:szCs w:val="28"/>
        </w:rPr>
        <w:t>3</w:t>
      </w:r>
      <w:r w:rsidRPr="003B3A4E">
        <w:rPr>
          <w:sz w:val="28"/>
          <w:szCs w:val="28"/>
        </w:rPr>
        <w:t xml:space="preserve"> osób, przy czym w tej grupie co najmniej 50% stanowić muszą profesorowie i doktorzy habilitowani (</w:t>
      </w:r>
      <w:r w:rsidR="007C631C" w:rsidRPr="003B3A4E">
        <w:rPr>
          <w:sz w:val="28"/>
          <w:szCs w:val="28"/>
        </w:rPr>
        <w:t>1</w:t>
      </w:r>
      <w:r w:rsidR="00B87F74">
        <w:rPr>
          <w:sz w:val="28"/>
          <w:szCs w:val="28"/>
        </w:rPr>
        <w:t>7</w:t>
      </w:r>
      <w:r w:rsidR="007C631C" w:rsidRPr="003B3A4E">
        <w:rPr>
          <w:sz w:val="28"/>
          <w:szCs w:val="28"/>
        </w:rPr>
        <w:t xml:space="preserve"> </w:t>
      </w:r>
      <w:r w:rsidRPr="003B3A4E">
        <w:rPr>
          <w:sz w:val="28"/>
          <w:szCs w:val="28"/>
        </w:rPr>
        <w:t>osób). Stan zatrudnienia określony został na dzień rozpoczęcia wyborów</w:t>
      </w:r>
      <w:r w:rsidR="007C631C" w:rsidRPr="003B3A4E">
        <w:rPr>
          <w:sz w:val="28"/>
          <w:szCs w:val="28"/>
        </w:rPr>
        <w:t xml:space="preserve"> </w:t>
      </w:r>
      <w:r w:rsidR="007C631C" w:rsidRPr="00581DE9">
        <w:rPr>
          <w:sz w:val="28"/>
          <w:szCs w:val="28"/>
        </w:rPr>
        <w:t>(6</w:t>
      </w:r>
      <w:r w:rsidR="006F29ED" w:rsidRPr="00581DE9">
        <w:rPr>
          <w:sz w:val="28"/>
          <w:szCs w:val="28"/>
        </w:rPr>
        <w:t>41</w:t>
      </w:r>
      <w:r w:rsidR="007C631C" w:rsidRPr="00581DE9">
        <w:rPr>
          <w:sz w:val="28"/>
          <w:szCs w:val="28"/>
        </w:rPr>
        <w:t xml:space="preserve"> osób),</w:t>
      </w:r>
      <w:r w:rsidR="007C631C" w:rsidRPr="003B3A4E">
        <w:rPr>
          <w:sz w:val="28"/>
          <w:szCs w:val="28"/>
        </w:rPr>
        <w:t xml:space="preserve"> tj. na </w:t>
      </w:r>
      <w:r w:rsidR="00E93CCD">
        <w:rPr>
          <w:sz w:val="28"/>
          <w:szCs w:val="28"/>
        </w:rPr>
        <w:br/>
      </w:r>
      <w:r w:rsidR="007C631C" w:rsidRPr="003B3A4E">
        <w:rPr>
          <w:sz w:val="28"/>
          <w:szCs w:val="28"/>
        </w:rPr>
        <w:t>1 lutego 202</w:t>
      </w:r>
      <w:r w:rsidR="00B87F74">
        <w:rPr>
          <w:sz w:val="28"/>
          <w:szCs w:val="28"/>
        </w:rPr>
        <w:t>4</w:t>
      </w:r>
      <w:r w:rsidR="007C631C" w:rsidRPr="003B3A4E">
        <w:rPr>
          <w:sz w:val="28"/>
          <w:szCs w:val="28"/>
        </w:rPr>
        <w:t xml:space="preserve"> r</w:t>
      </w:r>
      <w:r w:rsidR="00E93CCD">
        <w:rPr>
          <w:sz w:val="28"/>
          <w:szCs w:val="28"/>
        </w:rPr>
        <w:t>.,</w:t>
      </w:r>
      <w:r w:rsidR="007C631C" w:rsidRPr="003B3A4E">
        <w:rPr>
          <w:sz w:val="28"/>
          <w:szCs w:val="28"/>
        </w:rPr>
        <w:t xml:space="preserve"> przedkładając K</w:t>
      </w:r>
      <w:r w:rsidR="00E93CCD">
        <w:rPr>
          <w:sz w:val="28"/>
          <w:szCs w:val="28"/>
        </w:rPr>
        <w:t xml:space="preserve">omisji </w:t>
      </w:r>
      <w:r w:rsidR="007C631C" w:rsidRPr="003B3A4E">
        <w:rPr>
          <w:sz w:val="28"/>
          <w:szCs w:val="28"/>
        </w:rPr>
        <w:t>W</w:t>
      </w:r>
      <w:r w:rsidR="00E93CCD">
        <w:rPr>
          <w:sz w:val="28"/>
          <w:szCs w:val="28"/>
        </w:rPr>
        <w:t xml:space="preserve">yborczej </w:t>
      </w:r>
      <w:r w:rsidR="007C631C" w:rsidRPr="003B3A4E">
        <w:rPr>
          <w:sz w:val="28"/>
          <w:szCs w:val="28"/>
        </w:rPr>
        <w:t>U</w:t>
      </w:r>
      <w:r w:rsidR="00E93CCD">
        <w:rPr>
          <w:sz w:val="28"/>
          <w:szCs w:val="28"/>
        </w:rPr>
        <w:t>czelni</w:t>
      </w:r>
      <w:r w:rsidR="007C631C" w:rsidRPr="003B3A4E">
        <w:rPr>
          <w:sz w:val="28"/>
          <w:szCs w:val="28"/>
        </w:rPr>
        <w:t xml:space="preserve"> listy poparcia kandydata.</w:t>
      </w:r>
    </w:p>
    <w:p w:rsidR="00F2445F" w:rsidRPr="003B3A4E" w:rsidRDefault="008B725C" w:rsidP="003B3A4E">
      <w:pPr>
        <w:ind w:left="708"/>
        <w:jc w:val="both"/>
        <w:rPr>
          <w:b/>
          <w:sz w:val="28"/>
          <w:szCs w:val="28"/>
          <w:u w:val="single"/>
        </w:rPr>
      </w:pPr>
      <w:r w:rsidRPr="003B3A4E">
        <w:rPr>
          <w:b/>
          <w:sz w:val="28"/>
          <w:szCs w:val="28"/>
          <w:u w:val="single"/>
        </w:rPr>
        <w:t>Dokumenty niezbędne do zgłoszenia kandydata:</w:t>
      </w:r>
    </w:p>
    <w:p w:rsidR="008B725C" w:rsidRPr="003B3A4E" w:rsidRDefault="008B725C" w:rsidP="003B3A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>Karta zgłoszenia kandydata;</w:t>
      </w:r>
    </w:p>
    <w:p w:rsidR="008B725C" w:rsidRPr="003B3A4E" w:rsidRDefault="008B725C" w:rsidP="003B3A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 xml:space="preserve">Zgoda </w:t>
      </w:r>
      <w:r w:rsidR="00D90AC1">
        <w:rPr>
          <w:sz w:val="28"/>
          <w:szCs w:val="28"/>
        </w:rPr>
        <w:t>k</w:t>
      </w:r>
      <w:r w:rsidRPr="003B3A4E">
        <w:rPr>
          <w:sz w:val="28"/>
          <w:szCs w:val="28"/>
        </w:rPr>
        <w:t>andydata na kandydowanie;</w:t>
      </w:r>
    </w:p>
    <w:p w:rsidR="008B725C" w:rsidRPr="003B3A4E" w:rsidRDefault="008B725C" w:rsidP="003B3A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>Uchwała Rady Uczelni zaopiniowana przez Senat Politechniki Koszalińskiej – w przypadku zgłoszenia kandydata przez Radę Uczelni;</w:t>
      </w:r>
    </w:p>
    <w:p w:rsidR="008B725C" w:rsidRPr="003B3A4E" w:rsidRDefault="008B725C" w:rsidP="003B3A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>Lis</w:t>
      </w:r>
      <w:r w:rsidR="00E93CCD">
        <w:rPr>
          <w:sz w:val="28"/>
          <w:szCs w:val="28"/>
        </w:rPr>
        <w:t>t</w:t>
      </w:r>
      <w:r w:rsidR="007C631C" w:rsidRPr="003B3A4E">
        <w:rPr>
          <w:sz w:val="28"/>
          <w:szCs w:val="28"/>
        </w:rPr>
        <w:t>y</w:t>
      </w:r>
      <w:r w:rsidRPr="003B3A4E">
        <w:rPr>
          <w:sz w:val="28"/>
          <w:szCs w:val="28"/>
        </w:rPr>
        <w:t xml:space="preserve"> poparci</w:t>
      </w:r>
      <w:r w:rsidR="00E93CCD">
        <w:rPr>
          <w:sz w:val="28"/>
          <w:szCs w:val="28"/>
        </w:rPr>
        <w:t>a pracowników zatrudnionych na u</w:t>
      </w:r>
      <w:r w:rsidRPr="003B3A4E">
        <w:rPr>
          <w:sz w:val="28"/>
          <w:szCs w:val="28"/>
        </w:rPr>
        <w:t xml:space="preserve">czelni – w przypadku zgłoszenia </w:t>
      </w:r>
      <w:r w:rsidR="007C631C" w:rsidRPr="003B3A4E">
        <w:rPr>
          <w:sz w:val="28"/>
          <w:szCs w:val="28"/>
        </w:rPr>
        <w:t>k</w:t>
      </w:r>
      <w:r w:rsidRPr="003B3A4E">
        <w:rPr>
          <w:sz w:val="28"/>
          <w:szCs w:val="28"/>
        </w:rPr>
        <w:t>andydata prze</w:t>
      </w:r>
      <w:r w:rsidR="00D90AC1">
        <w:rPr>
          <w:sz w:val="28"/>
          <w:szCs w:val="28"/>
        </w:rPr>
        <w:t>z</w:t>
      </w:r>
      <w:r w:rsidRPr="003B3A4E">
        <w:rPr>
          <w:sz w:val="28"/>
          <w:szCs w:val="28"/>
        </w:rPr>
        <w:t xml:space="preserve"> grupę pracowników zatrudnionych </w:t>
      </w:r>
      <w:r w:rsidR="00E93CCD">
        <w:rPr>
          <w:sz w:val="28"/>
          <w:szCs w:val="28"/>
        </w:rPr>
        <w:br/>
      </w:r>
      <w:r w:rsidRPr="003B3A4E">
        <w:rPr>
          <w:sz w:val="28"/>
          <w:szCs w:val="28"/>
        </w:rPr>
        <w:t xml:space="preserve">na </w:t>
      </w:r>
      <w:r w:rsidR="00E93CCD">
        <w:rPr>
          <w:sz w:val="28"/>
          <w:szCs w:val="28"/>
        </w:rPr>
        <w:t>u</w:t>
      </w:r>
      <w:r w:rsidRPr="003B3A4E">
        <w:rPr>
          <w:sz w:val="28"/>
          <w:szCs w:val="28"/>
        </w:rPr>
        <w:t>czelni;</w:t>
      </w:r>
    </w:p>
    <w:p w:rsidR="003B3A4E" w:rsidRDefault="007C631C" w:rsidP="003B3A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>Dane charakteryzujące kandydata</w:t>
      </w:r>
      <w:r w:rsidR="003B3A4E">
        <w:rPr>
          <w:sz w:val="28"/>
          <w:szCs w:val="28"/>
        </w:rPr>
        <w:t>;</w:t>
      </w:r>
    </w:p>
    <w:p w:rsidR="003B3A4E" w:rsidRDefault="003B3A4E" w:rsidP="003B3A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3B3A4E">
        <w:rPr>
          <w:sz w:val="28"/>
          <w:szCs w:val="28"/>
        </w:rPr>
        <w:t>Oświadczenia lustracyjne</w:t>
      </w:r>
      <w:r w:rsidR="006F29ED">
        <w:rPr>
          <w:sz w:val="28"/>
          <w:szCs w:val="28"/>
        </w:rPr>
        <w:t xml:space="preserve"> lub informacja o złożeniu oświadczenia lustracyjnego (zał. </w:t>
      </w:r>
      <w:r w:rsidR="00E37B0D">
        <w:rPr>
          <w:sz w:val="28"/>
          <w:szCs w:val="28"/>
        </w:rPr>
        <w:t>1a lub 2a)</w:t>
      </w:r>
      <w:r w:rsidR="006F29ED">
        <w:rPr>
          <w:sz w:val="28"/>
          <w:szCs w:val="28"/>
        </w:rPr>
        <w:t xml:space="preserve"> </w:t>
      </w:r>
    </w:p>
    <w:p w:rsidR="008B725C" w:rsidRPr="003B3A4E" w:rsidRDefault="003B3A4E" w:rsidP="003B3A4E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Oświadczenia i dokumenty potwierdzające spełnienie przez kandydata warunków określonych w art. 20 ust</w:t>
      </w:r>
      <w:r w:rsidR="00E93CCD">
        <w:rPr>
          <w:sz w:val="28"/>
          <w:szCs w:val="28"/>
        </w:rPr>
        <w:t>.</w:t>
      </w:r>
      <w:r>
        <w:rPr>
          <w:sz w:val="28"/>
          <w:szCs w:val="28"/>
        </w:rPr>
        <w:t xml:space="preserve"> 1 ustawy Prawo o szkolnictwie wyższym i nauce (</w:t>
      </w:r>
      <w:r w:rsidR="00E93CCD">
        <w:rPr>
          <w:sz w:val="28"/>
          <w:szCs w:val="28"/>
        </w:rPr>
        <w:t xml:space="preserve">j.t. </w:t>
      </w:r>
      <w:r>
        <w:rPr>
          <w:sz w:val="28"/>
          <w:szCs w:val="28"/>
        </w:rPr>
        <w:t xml:space="preserve">Dz. U. </w:t>
      </w:r>
      <w:r w:rsidR="00D90AC1">
        <w:rPr>
          <w:sz w:val="28"/>
          <w:szCs w:val="28"/>
        </w:rPr>
        <w:t xml:space="preserve">2020 </w:t>
      </w:r>
      <w:r w:rsidR="00E93CCD">
        <w:rPr>
          <w:sz w:val="28"/>
          <w:szCs w:val="28"/>
        </w:rPr>
        <w:t xml:space="preserve">r. </w:t>
      </w:r>
      <w:r w:rsidR="00D90AC1">
        <w:rPr>
          <w:sz w:val="28"/>
          <w:szCs w:val="28"/>
        </w:rPr>
        <w:t>poz. 85)</w:t>
      </w:r>
      <w:r w:rsidR="00E37B0D">
        <w:rPr>
          <w:sz w:val="28"/>
          <w:szCs w:val="28"/>
        </w:rPr>
        <w:t xml:space="preserve"> (zał. 3)</w:t>
      </w:r>
    </w:p>
    <w:p w:rsidR="007C631C" w:rsidRDefault="007C631C" w:rsidP="007C631C">
      <w:pPr>
        <w:pStyle w:val="Akapitzlist"/>
        <w:rPr>
          <w:sz w:val="24"/>
          <w:szCs w:val="24"/>
        </w:rPr>
      </w:pPr>
    </w:p>
    <w:p w:rsidR="007C631C" w:rsidRPr="008B725C" w:rsidRDefault="007C631C" w:rsidP="007C631C">
      <w:pPr>
        <w:pStyle w:val="Akapitzlist"/>
        <w:rPr>
          <w:sz w:val="24"/>
          <w:szCs w:val="24"/>
        </w:rPr>
      </w:pPr>
    </w:p>
    <w:sectPr w:rsidR="007C631C" w:rsidRPr="008B725C" w:rsidSect="00695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45F"/>
    <w:multiLevelType w:val="hybridMultilevel"/>
    <w:tmpl w:val="C8CAA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35214"/>
    <w:multiLevelType w:val="hybridMultilevel"/>
    <w:tmpl w:val="9316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364B"/>
    <w:multiLevelType w:val="hybridMultilevel"/>
    <w:tmpl w:val="1DB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445F"/>
    <w:rsid w:val="003017A9"/>
    <w:rsid w:val="00396450"/>
    <w:rsid w:val="003B3A4E"/>
    <w:rsid w:val="00581DE9"/>
    <w:rsid w:val="005A569A"/>
    <w:rsid w:val="005C1A6E"/>
    <w:rsid w:val="005F7EAE"/>
    <w:rsid w:val="00695CDA"/>
    <w:rsid w:val="006F29ED"/>
    <w:rsid w:val="007C631C"/>
    <w:rsid w:val="008B725C"/>
    <w:rsid w:val="00956126"/>
    <w:rsid w:val="00A56ACF"/>
    <w:rsid w:val="00AB7339"/>
    <w:rsid w:val="00B87F74"/>
    <w:rsid w:val="00B95F6C"/>
    <w:rsid w:val="00D86C32"/>
    <w:rsid w:val="00D90AC1"/>
    <w:rsid w:val="00DB6490"/>
    <w:rsid w:val="00E37B0D"/>
    <w:rsid w:val="00E93CCD"/>
    <w:rsid w:val="00F03C75"/>
    <w:rsid w:val="00F2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mlaskowska</dc:creator>
  <cp:lastModifiedBy>Tomasz</cp:lastModifiedBy>
  <cp:revision>8</cp:revision>
  <cp:lastPrinted>2020-03-18T09:30:00Z</cp:lastPrinted>
  <dcterms:created xsi:type="dcterms:W3CDTF">2024-03-05T10:42:00Z</dcterms:created>
  <dcterms:modified xsi:type="dcterms:W3CDTF">2024-03-08T11:13:00Z</dcterms:modified>
</cp:coreProperties>
</file>