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333" w:rsidRPr="00A03B84" w:rsidRDefault="00D37333" w:rsidP="00D37333">
      <w:pPr>
        <w:jc w:val="center"/>
      </w:pPr>
      <w:r w:rsidRPr="00A03B84">
        <w:t>Wykaz tematów prac dyplomowych</w:t>
      </w:r>
      <w:r w:rsidR="007C6B99">
        <w:t xml:space="preserve"> </w:t>
      </w:r>
      <w:r w:rsidR="00DB5FE8" w:rsidRPr="00DB5FE8">
        <w:t>zatwierdzonych</w:t>
      </w:r>
      <w:r w:rsidR="00D16EB1">
        <w:t xml:space="preserve"> </w:t>
      </w:r>
      <w:r w:rsidR="007C0289" w:rsidRPr="00A03B84">
        <w:t xml:space="preserve">przez </w:t>
      </w:r>
      <w:r w:rsidR="0045553C">
        <w:t>Radę Wydziału</w:t>
      </w:r>
    </w:p>
    <w:p w:rsidR="00D37333" w:rsidRPr="00A03B84" w:rsidRDefault="007C0289" w:rsidP="00D37333">
      <w:pPr>
        <w:jc w:val="center"/>
        <w:rPr>
          <w:b/>
        </w:rPr>
      </w:pPr>
      <w:r w:rsidRPr="00A03B84">
        <w:t>dla</w:t>
      </w:r>
      <w:r w:rsidR="00D37333" w:rsidRPr="00A03B84">
        <w:t xml:space="preserve"> kierunku </w:t>
      </w:r>
      <w:r w:rsidR="00FC7A43">
        <w:rPr>
          <w:b/>
        </w:rPr>
        <w:t>T</w:t>
      </w:r>
      <w:r w:rsidR="00B67C46">
        <w:rPr>
          <w:b/>
        </w:rPr>
        <w:t xml:space="preserve">echnologia </w:t>
      </w:r>
      <w:r w:rsidR="00FC7A43">
        <w:rPr>
          <w:b/>
        </w:rPr>
        <w:t>Ż</w:t>
      </w:r>
      <w:r w:rsidR="00B67C46">
        <w:rPr>
          <w:b/>
        </w:rPr>
        <w:t xml:space="preserve">ywności </w:t>
      </w:r>
      <w:r w:rsidR="00FC7A43">
        <w:rPr>
          <w:b/>
        </w:rPr>
        <w:t>i</w:t>
      </w:r>
      <w:r w:rsidR="00B67C46">
        <w:rPr>
          <w:b/>
        </w:rPr>
        <w:t xml:space="preserve"> </w:t>
      </w:r>
      <w:r w:rsidR="00FC7A43">
        <w:rPr>
          <w:b/>
        </w:rPr>
        <w:t>Ż</w:t>
      </w:r>
      <w:r w:rsidR="00B67C46">
        <w:rPr>
          <w:b/>
        </w:rPr>
        <w:t xml:space="preserve">ywienie </w:t>
      </w:r>
      <w:r w:rsidR="00FC7A43">
        <w:rPr>
          <w:b/>
        </w:rPr>
        <w:t>C</w:t>
      </w:r>
      <w:r w:rsidR="00B67C46">
        <w:rPr>
          <w:b/>
        </w:rPr>
        <w:t>złowieka</w:t>
      </w:r>
      <w:r w:rsidR="00D37333" w:rsidRPr="00A03B84">
        <w:rPr>
          <w:b/>
        </w:rPr>
        <w:t xml:space="preserve"> w dniu</w:t>
      </w:r>
      <w:r w:rsidR="00DB5FE8">
        <w:rPr>
          <w:b/>
        </w:rPr>
        <w:t xml:space="preserve"> 25</w:t>
      </w:r>
      <w:r w:rsidR="004612BD">
        <w:rPr>
          <w:b/>
        </w:rPr>
        <w:t xml:space="preserve"> maja</w:t>
      </w:r>
      <w:r w:rsidR="00D16EB1">
        <w:rPr>
          <w:b/>
        </w:rPr>
        <w:t xml:space="preserve"> 2021</w:t>
      </w:r>
      <w:r w:rsidR="00D37333" w:rsidRPr="00A03B84">
        <w:rPr>
          <w:b/>
        </w:rPr>
        <w:t xml:space="preserve"> r.</w:t>
      </w:r>
    </w:p>
    <w:tbl>
      <w:tblPr>
        <w:tblStyle w:val="Tabela-Siatka"/>
        <w:tblW w:w="9983" w:type="dxa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139"/>
        <w:gridCol w:w="909"/>
        <w:gridCol w:w="1793"/>
        <w:gridCol w:w="2694"/>
      </w:tblGrid>
      <w:tr w:rsidR="004612BD" w:rsidRPr="00CC60F0" w:rsidTr="00347D03">
        <w:trPr>
          <w:trHeight w:hRule="exact" w:val="890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b/>
                <w:sz w:val="16"/>
                <w:szCs w:val="16"/>
              </w:rPr>
              <w:t>Temat pracy dyplomowej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ind w:right="-25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b/>
                <w:sz w:val="16"/>
                <w:szCs w:val="16"/>
              </w:rPr>
              <w:t xml:space="preserve">Stopień </w:t>
            </w:r>
          </w:p>
          <w:p w:rsidR="004612BD" w:rsidRPr="004612BD" w:rsidRDefault="004612BD" w:rsidP="004612BD">
            <w:pPr>
              <w:spacing w:after="0" w:line="240" w:lineRule="auto"/>
              <w:ind w:right="-25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b/>
                <w:sz w:val="16"/>
                <w:szCs w:val="16"/>
              </w:rPr>
              <w:t>studiów</w:t>
            </w:r>
          </w:p>
        </w:tc>
        <w:tc>
          <w:tcPr>
            <w:tcW w:w="1793" w:type="dxa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b/>
                <w:sz w:val="16"/>
                <w:szCs w:val="16"/>
              </w:rPr>
              <w:t>Specjalność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b/>
                <w:sz w:val="16"/>
                <w:szCs w:val="16"/>
              </w:rPr>
              <w:t>Promotor pracy dyplomowej</w:t>
            </w:r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ind w:right="314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Ocena jakości wybranych ryb solonych dostępnych na rynku koszalińskim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ŻCiBŻ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Dr hab. inż. Zdzisław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Domiszewski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>, prof. PK</w:t>
            </w:r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Wpływ dodatku wybranych nasion strączkowych na jakość pieczywa mieszanego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7D03" w:rsidRPr="004612BD" w:rsidRDefault="00347D03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BŻiŻC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inż. Sylwia Mierzejewska</w:t>
            </w:r>
          </w:p>
        </w:tc>
      </w:tr>
      <w:tr w:rsidR="004612BD" w:rsidRPr="00CC60F0" w:rsidTr="00347D03">
        <w:trPr>
          <w:trHeight w:hRule="exact" w:val="730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Wpływ temperatury środka myjącego i czasu realizacji procesu na skuteczność usuwania wybranych zanieczyszczeń w myjce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barbotażowej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7D03" w:rsidRPr="004612BD" w:rsidRDefault="00347D03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BŻiŻC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inż. Sylwia Mierzejewska</w:t>
            </w:r>
          </w:p>
        </w:tc>
      </w:tr>
      <w:tr w:rsidR="004612BD" w:rsidRPr="00CC60F0" w:rsidTr="00347D03">
        <w:trPr>
          <w:trHeight w:hRule="exact" w:val="586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Badanie oddziaływania przepływu czynnika myjącego na stopień czystości elementu wykonanego ze stali AISI 316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7D03" w:rsidRPr="004612BD" w:rsidRDefault="00347D03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ŻCiBŻ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Joanna Piepiórka-Stepuk,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Zmiany właściwości fizyko-chemicznych wybranych miodów w czasie ich przechowywania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7D03" w:rsidRPr="004612BD" w:rsidRDefault="00347D03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ŻCiBŻ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Joanna Piepiórka-Stepuk,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347D03">
        <w:trPr>
          <w:trHeight w:hRule="exact" w:val="58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Analiza i ocena wybranych składników bioaktywnych w naparach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Yerba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Mate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47D03" w:rsidRPr="004612BD" w:rsidRDefault="00347D03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ŻCiBŻ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Joanna Piepiórka-Stepuk,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FA1689">
        <w:trPr>
          <w:trHeight w:hRule="exact" w:val="538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Analiza i ocena jakości soków przecierowych dostępnych na rynku koszalińskim</w:t>
            </w:r>
          </w:p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ŻCiBŻ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Joanna Piepiórka-Stepuk,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Ocena produktów fermentacji typu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tempe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wybranych nasion strączkowych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inż. Małgorzata Smuga-Kogut</w:t>
            </w:r>
          </w:p>
        </w:tc>
      </w:tr>
      <w:tr w:rsidR="004612BD" w:rsidRPr="00CC60F0" w:rsidTr="00FA1689">
        <w:trPr>
          <w:trHeight w:hRule="exact" w:val="540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BC2CFA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Ocena wybranych cech fizyko-chemicznych i sensorycznych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kombuchy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uzyskiwanej na bazie zielonej herbaty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FA1689" w:rsidRDefault="00FA1689" w:rsidP="00FA1689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inż. Małgorzata Smuga-Kogut</w:t>
            </w:r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Badanie wpływu dodatku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karagenu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i bentonitu na efekt klarowania piwa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BŻiŻC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Dr inż. Monika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Sterczyńska</w:t>
            </w:r>
            <w:proofErr w:type="spellEnd"/>
          </w:p>
        </w:tc>
      </w:tr>
      <w:tr w:rsidR="004612BD" w:rsidRPr="00CC60F0" w:rsidTr="00347D03">
        <w:trPr>
          <w:trHeight w:hRule="exact" w:val="56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Badanie wpływu dodatku kaolinu i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chitozanu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na efekt klarowania piwa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BŻiŻC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Dr inż. Monika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Sterczyńska</w:t>
            </w:r>
            <w:proofErr w:type="spellEnd"/>
          </w:p>
        </w:tc>
      </w:tr>
      <w:tr w:rsidR="004612BD" w:rsidRPr="00CC60F0" w:rsidTr="00FA1689">
        <w:trPr>
          <w:trHeight w:hRule="exact" w:val="607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Ocena jakości soków przecierowych homogenizowanych wzbogacanych prebiotykami oraz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spiruliną</w:t>
            </w:r>
            <w:proofErr w:type="spellEnd"/>
            <w:r w:rsidR="00FA168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Agnieszka Szparaga,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FA1689">
        <w:trPr>
          <w:trHeight w:hRule="exact" w:val="714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Ocena możliwości wykorzystania kiełków buraka ćwikłowego i rzodkiewki czerwonej jako nośników dla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probiotyków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Agnieszka Szparaga,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FA1689">
        <w:trPr>
          <w:trHeight w:hRule="exact" w:val="554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Wpływ dodatku </w:t>
            </w:r>
            <w:r w:rsidRPr="00AA3AA7">
              <w:rPr>
                <w:rFonts w:ascii="Calibri" w:hAnsi="Calibri" w:cs="Calibri"/>
                <w:sz w:val="16"/>
                <w:szCs w:val="16"/>
              </w:rPr>
              <w:t>prebiotyk</w:t>
            </w:r>
            <w:r w:rsidR="00AA3AA7" w:rsidRPr="00AA3AA7">
              <w:rPr>
                <w:rFonts w:ascii="Calibri" w:hAnsi="Calibri" w:cs="Calibri"/>
                <w:sz w:val="16"/>
                <w:szCs w:val="16"/>
              </w:rPr>
              <w:t>u</w:t>
            </w:r>
            <w:r w:rsidRPr="004612BD">
              <w:rPr>
                <w:rFonts w:ascii="Calibri" w:hAnsi="Calibri" w:cs="Calibri"/>
                <w:sz w:val="16"/>
                <w:szCs w:val="16"/>
              </w:rPr>
              <w:t xml:space="preserve"> oraz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mikroalg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na wybrane cechy jakości proteinowych batonów zbożowych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Agnieszka Szparaga,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347D03">
        <w:trPr>
          <w:trHeight w:hRule="exact" w:val="539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Badanie oddziaływania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barbotażu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 xml:space="preserve"> w procesie mycia w obiegu zamkniętym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hab. inż. Joanna Piepiórka-Stepuk,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FA1689">
        <w:trPr>
          <w:trHeight w:hRule="exact" w:val="598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Badanie zmian przechowalniczych sera twardego, podpuszczkowego dojrzewającego zapakowanego w torebki z folii termokurczliwej z operacją obkurczania i bez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689" w:rsidRPr="004612BD" w:rsidRDefault="00FA1689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Dr hab. inż. Tomasz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Rydzkowski</w:t>
            </w:r>
            <w:proofErr w:type="spellEnd"/>
            <w:r w:rsidRPr="004612BD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prof. PK</w:t>
            </w:r>
          </w:p>
        </w:tc>
      </w:tr>
      <w:tr w:rsidR="004612BD" w:rsidRPr="00CC60F0" w:rsidTr="00347D03">
        <w:trPr>
          <w:trHeight w:hRule="exact" w:val="585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03179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Ocena możliwości z</w:t>
            </w:r>
            <w:r w:rsidR="004612BD" w:rsidRPr="004612BD">
              <w:rPr>
                <w:rFonts w:ascii="Calibri" w:hAnsi="Calibri" w:cs="Calibri"/>
                <w:sz w:val="16"/>
                <w:szCs w:val="16"/>
              </w:rPr>
              <w:t>astosowani</w:t>
            </w: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4612BD" w:rsidRPr="004612BD">
              <w:rPr>
                <w:rFonts w:ascii="Calibri" w:hAnsi="Calibri" w:cs="Calibri"/>
                <w:sz w:val="16"/>
                <w:szCs w:val="16"/>
              </w:rPr>
              <w:t xml:space="preserve"> żywej kultury </w:t>
            </w:r>
            <w:proofErr w:type="spellStart"/>
            <w:r w:rsidR="004612BD" w:rsidRPr="004612BD">
              <w:rPr>
                <w:rFonts w:ascii="Calibri" w:hAnsi="Calibri" w:cs="Calibri"/>
                <w:sz w:val="16"/>
                <w:szCs w:val="16"/>
              </w:rPr>
              <w:t>spiruliny</w:t>
            </w:r>
            <w:proofErr w:type="spellEnd"/>
            <w:r w:rsidR="004612BD" w:rsidRPr="004612BD"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 w:rsidR="004612BD" w:rsidRPr="004612BD">
              <w:rPr>
                <w:rFonts w:ascii="Calibri" w:hAnsi="Calibri" w:cs="Calibri"/>
                <w:sz w:val="16"/>
                <w:szCs w:val="16"/>
              </w:rPr>
              <w:t>Arthrospira</w:t>
            </w:r>
            <w:proofErr w:type="spellEnd"/>
            <w:r w:rsidR="004612BD" w:rsidRPr="004612B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4612BD" w:rsidRPr="004612BD">
              <w:rPr>
                <w:rFonts w:ascii="Calibri" w:hAnsi="Calibri" w:cs="Calibri"/>
                <w:sz w:val="16"/>
                <w:szCs w:val="16"/>
              </w:rPr>
              <w:t>platensis</w:t>
            </w:r>
            <w:proofErr w:type="spellEnd"/>
            <w:r w:rsidR="004612BD" w:rsidRPr="004612BD">
              <w:rPr>
                <w:rFonts w:ascii="Calibri" w:hAnsi="Calibri" w:cs="Calibri"/>
                <w:sz w:val="16"/>
                <w:szCs w:val="16"/>
              </w:rPr>
              <w:t xml:space="preserve">) do produkcji humusu z ciecierzycy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A3AA7" w:rsidRPr="004612BD" w:rsidRDefault="00AA3AA7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Dr inż. Małgorzata Smuga-Kogut</w:t>
            </w:r>
          </w:p>
        </w:tc>
      </w:tr>
      <w:tr w:rsidR="004612BD" w:rsidRPr="00CC60F0" w:rsidTr="00347D03">
        <w:trPr>
          <w:trHeight w:hRule="exact" w:val="597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1</w:t>
            </w:r>
            <w:r w:rsidR="00BC2CFA"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Analiza zmian stabilności koloidalnej piw z dodatkiem surowców niesłodowanych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4612BD" w:rsidRP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>II</w:t>
            </w:r>
          </w:p>
        </w:tc>
        <w:tc>
          <w:tcPr>
            <w:tcW w:w="1793" w:type="dxa"/>
          </w:tcPr>
          <w:p w:rsidR="004612BD" w:rsidRDefault="004612BD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A3AA7" w:rsidRPr="004612BD" w:rsidRDefault="00AA3AA7" w:rsidP="004612BD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OPiBŻ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4612BD" w:rsidRPr="004612BD" w:rsidRDefault="004612BD" w:rsidP="00FA1689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612BD">
              <w:rPr>
                <w:rFonts w:ascii="Calibri" w:hAnsi="Calibri" w:cs="Calibri"/>
                <w:sz w:val="16"/>
                <w:szCs w:val="16"/>
              </w:rPr>
              <w:t xml:space="preserve">Dr inż. Monika </w:t>
            </w:r>
            <w:proofErr w:type="spellStart"/>
            <w:r w:rsidRPr="004612BD">
              <w:rPr>
                <w:rFonts w:ascii="Calibri" w:hAnsi="Calibri" w:cs="Calibri"/>
                <w:sz w:val="16"/>
                <w:szCs w:val="16"/>
              </w:rPr>
              <w:t>Sterczyńska</w:t>
            </w:r>
            <w:proofErr w:type="spellEnd"/>
          </w:p>
        </w:tc>
      </w:tr>
    </w:tbl>
    <w:p w:rsidR="004612BD" w:rsidRDefault="004612BD">
      <w:bookmarkStart w:id="0" w:name="_GoBack"/>
      <w:bookmarkEnd w:id="0"/>
    </w:p>
    <w:sectPr w:rsidR="004612BD" w:rsidSect="004612B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6D0E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ADF"/>
    <w:rsid w:val="000B1CC7"/>
    <w:rsid w:val="00141943"/>
    <w:rsid w:val="00157336"/>
    <w:rsid w:val="002260A5"/>
    <w:rsid w:val="00311BA9"/>
    <w:rsid w:val="00347D03"/>
    <w:rsid w:val="00403179"/>
    <w:rsid w:val="0045553C"/>
    <w:rsid w:val="004612BD"/>
    <w:rsid w:val="00580C20"/>
    <w:rsid w:val="005D6ADF"/>
    <w:rsid w:val="00636172"/>
    <w:rsid w:val="006D595D"/>
    <w:rsid w:val="00763E2C"/>
    <w:rsid w:val="0079789B"/>
    <w:rsid w:val="007C0289"/>
    <w:rsid w:val="007C695E"/>
    <w:rsid w:val="007C6B99"/>
    <w:rsid w:val="008151DA"/>
    <w:rsid w:val="00976BCE"/>
    <w:rsid w:val="009963FD"/>
    <w:rsid w:val="00A03B84"/>
    <w:rsid w:val="00A41ED6"/>
    <w:rsid w:val="00AA3AA7"/>
    <w:rsid w:val="00AA4AC3"/>
    <w:rsid w:val="00AA789D"/>
    <w:rsid w:val="00B67C46"/>
    <w:rsid w:val="00BC2CFA"/>
    <w:rsid w:val="00D139A4"/>
    <w:rsid w:val="00D16EB1"/>
    <w:rsid w:val="00D37333"/>
    <w:rsid w:val="00D468F2"/>
    <w:rsid w:val="00D81DE4"/>
    <w:rsid w:val="00DB5FE8"/>
    <w:rsid w:val="00E1326C"/>
    <w:rsid w:val="00EB0175"/>
    <w:rsid w:val="00EE444B"/>
    <w:rsid w:val="00F226D3"/>
    <w:rsid w:val="00F715C7"/>
    <w:rsid w:val="00FA1689"/>
    <w:rsid w:val="00FA43D1"/>
    <w:rsid w:val="00F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927"/>
  <w15:docId w15:val="{2DE53516-1634-4780-A860-A0C82EA4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3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23</cp:revision>
  <cp:lastPrinted>2021-05-25T08:44:00Z</cp:lastPrinted>
  <dcterms:created xsi:type="dcterms:W3CDTF">2020-01-29T09:00:00Z</dcterms:created>
  <dcterms:modified xsi:type="dcterms:W3CDTF">2021-05-25T09:08:00Z</dcterms:modified>
</cp:coreProperties>
</file>