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15" w:rsidRPr="00D850C8" w:rsidRDefault="00EB0115" w:rsidP="00EB0115">
      <w:pPr>
        <w:jc w:val="center"/>
        <w:rPr>
          <w:rFonts w:ascii="Arial Narrow" w:hAnsi="Arial Narrow"/>
          <w:i w:val="0"/>
          <w:color w:val="FF0000"/>
          <w:sz w:val="24"/>
          <w:szCs w:val="24"/>
        </w:rPr>
      </w:pPr>
      <w:r w:rsidRPr="00D850C8">
        <w:rPr>
          <w:rFonts w:ascii="Arial Narrow" w:hAnsi="Arial Narrow"/>
          <w:i w:val="0"/>
          <w:sz w:val="24"/>
          <w:szCs w:val="24"/>
        </w:rPr>
        <w:t xml:space="preserve">Wykaz tematów prac dyplomowych </w:t>
      </w:r>
      <w:r w:rsidR="00D850C8" w:rsidRPr="00D850C8">
        <w:rPr>
          <w:rFonts w:ascii="Arial Narrow" w:hAnsi="Arial Narrow"/>
          <w:b/>
          <w:i w:val="0"/>
          <w:color w:val="FF0000"/>
          <w:sz w:val="24"/>
          <w:szCs w:val="24"/>
        </w:rPr>
        <w:t>zatwierdzony</w:t>
      </w:r>
      <w:r w:rsidR="00AC32F7">
        <w:rPr>
          <w:rFonts w:ascii="Arial Narrow" w:hAnsi="Arial Narrow"/>
          <w:b/>
          <w:i w:val="0"/>
          <w:color w:val="FF0000"/>
          <w:sz w:val="24"/>
          <w:szCs w:val="24"/>
        </w:rPr>
        <w:t>ch</w:t>
      </w:r>
      <w:r w:rsidRPr="00D850C8">
        <w:rPr>
          <w:rFonts w:ascii="Arial Narrow" w:hAnsi="Arial Narrow"/>
          <w:i w:val="0"/>
          <w:color w:val="FF0000"/>
          <w:sz w:val="24"/>
          <w:szCs w:val="24"/>
        </w:rPr>
        <w:t xml:space="preserve"> przez </w:t>
      </w:r>
      <w:proofErr w:type="spellStart"/>
      <w:r w:rsidRPr="00D850C8">
        <w:rPr>
          <w:rFonts w:ascii="Arial Narrow" w:hAnsi="Arial Narrow"/>
          <w:i w:val="0"/>
          <w:color w:val="FF0000"/>
          <w:sz w:val="24"/>
          <w:szCs w:val="24"/>
        </w:rPr>
        <w:t>WZds.JK</w:t>
      </w:r>
      <w:proofErr w:type="spellEnd"/>
    </w:p>
    <w:p w:rsidR="00EB0115" w:rsidRPr="00D850C8" w:rsidRDefault="00EB0115" w:rsidP="00EB0115">
      <w:pPr>
        <w:jc w:val="center"/>
        <w:rPr>
          <w:rFonts w:ascii="Arial Narrow" w:hAnsi="Arial Narrow"/>
          <w:b/>
          <w:i w:val="0"/>
          <w:sz w:val="24"/>
          <w:szCs w:val="24"/>
        </w:rPr>
      </w:pPr>
      <w:r w:rsidRPr="00D850C8">
        <w:rPr>
          <w:rFonts w:ascii="Arial Narrow" w:hAnsi="Arial Narrow"/>
          <w:i w:val="0"/>
          <w:color w:val="FF0000"/>
          <w:sz w:val="24"/>
          <w:szCs w:val="24"/>
        </w:rPr>
        <w:t xml:space="preserve">dla kierunku </w:t>
      </w:r>
      <w:r w:rsidRPr="00D850C8">
        <w:rPr>
          <w:rFonts w:ascii="Arial Narrow" w:eastAsia="Times New Roman" w:hAnsi="Arial Narrow" w:cs="Calibri"/>
          <w:b/>
          <w:i w:val="0"/>
          <w:sz w:val="24"/>
          <w:szCs w:val="24"/>
          <w:u w:val="single"/>
          <w:lang w:eastAsia="pl-PL"/>
        </w:rPr>
        <w:t xml:space="preserve">TRANSPORT  </w:t>
      </w:r>
      <w:r w:rsidRPr="00D850C8">
        <w:rPr>
          <w:rFonts w:ascii="Arial Narrow" w:hAnsi="Arial Narrow"/>
          <w:b/>
          <w:i w:val="0"/>
          <w:color w:val="FF0000"/>
          <w:sz w:val="24"/>
          <w:szCs w:val="24"/>
        </w:rPr>
        <w:t xml:space="preserve">w dniu  </w:t>
      </w:r>
      <w:r w:rsidR="00D850C8" w:rsidRPr="00D850C8">
        <w:rPr>
          <w:rFonts w:ascii="Arial Narrow" w:hAnsi="Arial Narrow"/>
          <w:b/>
          <w:i w:val="0"/>
          <w:color w:val="FF0000"/>
          <w:sz w:val="24"/>
          <w:szCs w:val="24"/>
        </w:rPr>
        <w:t>9</w:t>
      </w:r>
      <w:r w:rsidRPr="00D850C8">
        <w:rPr>
          <w:rFonts w:ascii="Arial Narrow" w:hAnsi="Arial Narrow"/>
          <w:b/>
          <w:i w:val="0"/>
          <w:color w:val="FF0000"/>
          <w:sz w:val="24"/>
          <w:szCs w:val="24"/>
        </w:rPr>
        <w:t xml:space="preserve"> czerwca 2020 r</w:t>
      </w:r>
      <w:r w:rsidRPr="00D850C8">
        <w:rPr>
          <w:rFonts w:ascii="Arial Narrow" w:hAnsi="Arial Narrow"/>
          <w:b/>
          <w:i w:val="0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401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5"/>
        <w:gridCol w:w="993"/>
        <w:gridCol w:w="993"/>
        <w:gridCol w:w="2726"/>
      </w:tblGrid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 w:val="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b/>
                <w:i w:val="0"/>
                <w:sz w:val="24"/>
                <w:szCs w:val="24"/>
              </w:rPr>
              <w:t>Temat pracy dyplomowej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b/>
                <w:i w:val="0"/>
                <w:sz w:val="24"/>
                <w:szCs w:val="24"/>
              </w:rPr>
              <w:t>Stopień studiów</w:t>
            </w:r>
          </w:p>
          <w:p w:rsidR="00856655" w:rsidRPr="00EB0115" w:rsidRDefault="00856655" w:rsidP="00856655">
            <w:pPr>
              <w:spacing w:after="0" w:line="240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b/>
                <w:i w:val="0"/>
                <w:sz w:val="24"/>
                <w:szCs w:val="24"/>
              </w:rPr>
              <w:t>[I/II]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b/>
                <w:i w:val="0"/>
                <w:sz w:val="24"/>
                <w:szCs w:val="24"/>
              </w:rPr>
              <w:t>Spec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b/>
                <w:i w:val="0"/>
                <w:sz w:val="24"/>
                <w:szCs w:val="24"/>
              </w:rPr>
              <w:t>Opiekun/</w:t>
            </w:r>
          </w:p>
          <w:p w:rsidR="00856655" w:rsidRPr="00EB0115" w:rsidRDefault="00856655" w:rsidP="00856655">
            <w:pPr>
              <w:spacing w:after="0" w:line="240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b/>
                <w:i w:val="0"/>
                <w:sz w:val="24"/>
                <w:szCs w:val="24"/>
              </w:rPr>
              <w:t>Promotor</w:t>
            </w:r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Projekt konstrukcyjny wewnętrznego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asferycznego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 lusterka wstecznego do samochodów osobowych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R.Patyk</w:t>
            </w:r>
            <w:proofErr w:type="spellEnd"/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Projekt rekonstrukcji zdarzenia drogowego w oparciu o analizę odkształceń nadwozia pojazdu wspomagany modelem komputerowym opracowanym w środowisku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V-Sim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D850C8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Projekt </w:t>
            </w:r>
            <w:r w:rsidR="00D850C8">
              <w:rPr>
                <w:rFonts w:ascii="Arial Narrow" w:hAnsi="Arial Narrow"/>
                <w:i w:val="0"/>
                <w:sz w:val="24"/>
                <w:szCs w:val="24"/>
              </w:rPr>
              <w:t>budowy</w:t>
            </w: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 gokarta zgodnie z regulaminem FSAE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R.Patyk</w:t>
            </w:r>
            <w:proofErr w:type="spellEnd"/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Badania wpływu warunków eksploatacji w okresie docierania na zużycie układu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tłok-pierścień-cylinder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 w silniku spalinowym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Projekt konstrukcyjny oraz opracowanie strategii eksploatacyjnej dla żurawia podczepionego do TUZ ciągnika rolniczego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J.Chudy</w:t>
            </w:r>
            <w:proofErr w:type="spellEnd"/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Ocena wpływu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biopaliw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 oraz dodatków w postaci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biokomponentów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 do paliw konwencjonalnych na zmianę wartości parametrów pracy silnika o zapłonie samoczynnym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Badania wpływu cech płynów hamulcowych na efektywność działania układów bezpieczeństwa czynnego pojazdu samochodowego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Badania wpływu dodatków uszlachetniających do olejów silnikowych na efektywność pracy silników oraz emisję i skład spalin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Rekonstrukcja zdarzenia drogowego z udziałem dwóch samochodów osobowych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R.Patyk</w:t>
            </w:r>
            <w:proofErr w:type="spellEnd"/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Projekt systemu do diagnostyki silnika o zapłonie iskrowym poprzez pomiar wartości parametrów sygnałów sterujących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S.Duer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Badania wpływu właściwości okładzin ciernych na efektywność pracy tarczowego mechanizmu hamulcowego samochodu osobowego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Badania wpływu dodatków uszlachetniających do oleju napędowego na efektywność pracy silnika o zapłonie samoczynnym oraz poziom emisji spalin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5E7887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Projekt konwersji mechanicznego układu wtryskowego zasilania silnika Mercedes typu M103 na układ sterowany elektronicznie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5E7887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5E7887">
              <w:rPr>
                <w:rFonts w:ascii="Arial Narrow" w:hAnsi="Arial Narrow"/>
                <w:i w:val="0"/>
                <w:sz w:val="24"/>
                <w:szCs w:val="24"/>
              </w:rPr>
              <w:t>R.Patyk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Projekt systemu transportowego oraz analiza efektywności jego procesów w gospodarstwie rolnym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N.Chamier-Gliszczyński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>, 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Optymalizacja systemu transportu oleju napędowego na przykładzie firmy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Petro-Energia</w:t>
            </w:r>
            <w:proofErr w:type="spellEnd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 Koluszki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K.Kukiełka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Projekt organizacji i ocena efektywności systemu magazynowania i kompletacji wyrobu na przykładzie dydaktycznej linii produkcyjnej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K.Kukiełka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D850C8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Optymalizacja procesów przewozowych oraz systemu eksploatacji </w:t>
            </w:r>
            <w:r w:rsidR="00D850C8">
              <w:rPr>
                <w:rFonts w:ascii="Arial Narrow" w:hAnsi="Arial Narrow"/>
                <w:i w:val="0"/>
                <w:sz w:val="24"/>
                <w:szCs w:val="24"/>
              </w:rPr>
              <w:t>taboru</w:t>
            </w: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 w</w:t>
            </w:r>
            <w:r w:rsidR="00D850C8">
              <w:rPr>
                <w:rFonts w:ascii="Arial Narrow" w:hAnsi="Arial Narrow"/>
                <w:i w:val="0"/>
                <w:sz w:val="24"/>
                <w:szCs w:val="24"/>
              </w:rPr>
              <w:t xml:space="preserve"> określonym </w:t>
            </w: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przedsiębiorstwie </w:t>
            </w:r>
            <w:r w:rsidR="00D850C8">
              <w:rPr>
                <w:rFonts w:ascii="Arial Narrow" w:hAnsi="Arial Narrow"/>
                <w:i w:val="0"/>
                <w:sz w:val="24"/>
                <w:szCs w:val="24"/>
              </w:rPr>
              <w:t>transportowym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N.Chamier-Gliszczyński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>, 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Ocena efektywności zastosowania systemów informatycznych wspomagających procesy logistyczne w przedsiębiorstwie transportowym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K.Kukiełka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Projekt modernizacji systemu transportowego przedsiębiorstwa usługowego i ocena efektywności proponowanych rozwiązań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N.Chamier-Gliszczyński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>, 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Projekt i analiza efektywności systemu transportowego płodów rolnych do odbiorców w regionie województwa zachodniopomorskiego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K.Kukiełka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Badanie eksploatacyjne oraz analiza efektywności kosztów utrzymania zdatności technicznej taboru w firmie logistycznej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D850C8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Projekt i analiza możliwości zastosowania technologii Smart w systemie </w:t>
            </w:r>
            <w:r w:rsidR="00D850C8">
              <w:rPr>
                <w:rFonts w:ascii="Arial Narrow" w:hAnsi="Arial Narrow"/>
                <w:i w:val="0"/>
                <w:sz w:val="24"/>
                <w:szCs w:val="24"/>
              </w:rPr>
              <w:t>przemieszczania się studentów między kampusami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N.Chamier-Gliszczyński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>, 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Projekt systemu transportowego  i ocena ryzyka w transporcie ładunków ponadnormatywnych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N.Chamier-Gliszczyński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>, 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Projekt modernizacji procesów transportowych w przedsiębiorstwie usługowym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N.Chamier-Gliszczyński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>, 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Optymalizacja systemu transportowego w przewozie ładunków intermodalnych na obszarze Europy</w:t>
            </w:r>
            <w:r w:rsidR="00D850C8">
              <w:rPr>
                <w:rFonts w:ascii="Arial Narrow" w:hAnsi="Arial Narrow"/>
                <w:i w:val="0"/>
                <w:sz w:val="24"/>
                <w:szCs w:val="24"/>
              </w:rPr>
              <w:t xml:space="preserve"> w wybranym przedsiębiorstwie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K.Kukiełka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Projekt i opracowanie aplikacji mobilnej wspomagającej procesy zarządzania flotą holowników pomocy drogowej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K.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Dorywalski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Badania i ocena wpływu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telematyki</w:t>
            </w:r>
            <w:proofErr w:type="spellEnd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 transportu samochodowego na proces eksploatacji taboru oraz efektywność ekonomiczną i ekologiczną procesów transportowych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Projekt logistyczny zbiórki i wywozu odpadów komunalnych realizowany na obszarze miasta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N.Chamier-Gliszczyński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>, 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Analiza i optymalizacja systemu transportowego wyrobów piekarniczych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K.Kukiełka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Ocena efektywności techniczno-organizacyjnej przewozu owoców i warzyw w firmie spedycyjnej oraz projekt modernizacji zabudowy chłodniczej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Prof. 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T.Bohdal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Projekt logistyczny oraz analiza efektywności procesów transportowych wyrobów piekarniczych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</w:p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W.Szada-Borzyszkowski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Badania eksploatacyjne oraz analiza czynników wpływających na efektywność eksploatacji taboru podczas realizacji przewozów ładunków ponadgabarytowych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Analiza i optymalizacja procesów transportowych dystrybucji towarów w hurtowni chemicznej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K.Kukiełka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Analiza oraz projekt organizacji procesów logistycznych w nowoczesnym indywidualnym gospodarstwie rolnym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K.Kukiełka</w:t>
            </w:r>
            <w:proofErr w:type="spellEnd"/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Projekt procesu technologicznego odbudowy powypadkowej samochodu osobowego</w:t>
            </w:r>
          </w:p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Projekt procesu technologicznego naprawy 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powypadkowej </w:t>
            </w: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samochodu osobowego z zastosowaniem części zamiennych klasy O,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Q i 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Badania symulacyjne i analiza czasowo-przestrzenna kolizji samochodu dostawczego z pojazdem członowym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  <w:tr w:rsidR="00856655" w:rsidRPr="00EB0115" w:rsidTr="008566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5E7887" w:rsidRDefault="00856655" w:rsidP="00856655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Projekt procesu technologicznego i analiza kosztów naprawy powypadkowej samochodu osobowego z zastosowaniem części klasy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O,Q</w:t>
            </w:r>
            <w:proofErr w:type="spellEnd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 xml:space="preserve"> i 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RziLS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5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Dr hab. inż. </w:t>
            </w:r>
            <w:proofErr w:type="spellStart"/>
            <w:r w:rsidRPr="00EB0115">
              <w:rPr>
                <w:rFonts w:ascii="Arial Narrow" w:hAnsi="Arial Narrow"/>
                <w:i w:val="0"/>
                <w:sz w:val="24"/>
                <w:szCs w:val="24"/>
              </w:rPr>
              <w:t>P.Piątkowski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</w:p>
          <w:p w:rsidR="00856655" w:rsidRPr="00EB0115" w:rsidRDefault="00856655" w:rsidP="00856655">
            <w:pPr>
              <w:spacing w:after="0" w:line="240" w:lineRule="auto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prof. PK</w:t>
            </w:r>
          </w:p>
        </w:tc>
      </w:tr>
    </w:tbl>
    <w:p w:rsidR="00EB0115" w:rsidRPr="00EB0115" w:rsidRDefault="00EB0115">
      <w:pPr>
        <w:rPr>
          <w:rFonts w:ascii="Arial Narrow" w:hAnsi="Arial Narrow"/>
          <w:sz w:val="24"/>
          <w:szCs w:val="24"/>
        </w:rPr>
      </w:pPr>
    </w:p>
    <w:p w:rsidR="00EB0115" w:rsidRPr="00EB0115" w:rsidRDefault="00EB0115">
      <w:pPr>
        <w:rPr>
          <w:rFonts w:ascii="Arial Narrow" w:hAnsi="Arial Narrow"/>
          <w:sz w:val="24"/>
          <w:szCs w:val="24"/>
        </w:rPr>
      </w:pPr>
    </w:p>
    <w:sectPr w:rsidR="00EB0115" w:rsidRPr="00EB0115" w:rsidSect="0003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5BD"/>
    <w:multiLevelType w:val="hybridMultilevel"/>
    <w:tmpl w:val="6258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115"/>
    <w:rsid w:val="00034601"/>
    <w:rsid w:val="000B5087"/>
    <w:rsid w:val="002E059F"/>
    <w:rsid w:val="0038247A"/>
    <w:rsid w:val="005E7887"/>
    <w:rsid w:val="00856655"/>
    <w:rsid w:val="00A25961"/>
    <w:rsid w:val="00AC32F7"/>
    <w:rsid w:val="00D850C8"/>
    <w:rsid w:val="00E136F4"/>
    <w:rsid w:val="00EB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115"/>
    <w:rPr>
      <w:rFonts w:ascii="Times New Roman" w:eastAsia="Calibri" w:hAnsi="Times New Roman" w:cs="Times New Roman"/>
      <w:i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5</cp:revision>
  <cp:lastPrinted>2020-06-10T06:54:00Z</cp:lastPrinted>
  <dcterms:created xsi:type="dcterms:W3CDTF">2020-06-05T11:56:00Z</dcterms:created>
  <dcterms:modified xsi:type="dcterms:W3CDTF">2020-06-10T07:01:00Z</dcterms:modified>
</cp:coreProperties>
</file>